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A9EFF" w14:textId="6DB5CC95" w:rsidR="00845474" w:rsidRDefault="00031315">
      <w:pPr>
        <w:pStyle w:val="Corpsdetexte3"/>
        <w:rPr>
          <w:sz w:val="16"/>
          <w:szCs w:val="16"/>
        </w:rPr>
      </w:pPr>
      <w:r>
        <w:rPr>
          <w:noProof/>
          <w:sz w:val="16"/>
          <w:szCs w:val="16"/>
          <w:lang w:val="fr-BE" w:eastAsia="fr-BE"/>
        </w:rPr>
        <w:drawing>
          <wp:anchor distT="0" distB="0" distL="114300" distR="114300" simplePos="0" relativeHeight="251657728" behindDoc="0" locked="0" layoutInCell="1" allowOverlap="1" wp14:anchorId="4256ABB6" wp14:editId="71EECFF3">
            <wp:simplePos x="0" y="0"/>
            <wp:positionH relativeFrom="column">
              <wp:posOffset>59690</wp:posOffset>
            </wp:positionH>
            <wp:positionV relativeFrom="paragraph">
              <wp:posOffset>10795</wp:posOffset>
            </wp:positionV>
            <wp:extent cx="9029700" cy="800100"/>
            <wp:effectExtent l="0" t="0" r="12700" b="12700"/>
            <wp:wrapTopAndBottom/>
            <wp:docPr id="2164" name="Picture 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38" b="7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FC6">
        <w:rPr>
          <w:sz w:val="16"/>
          <w:szCs w:val="16"/>
        </w:rPr>
        <w:t xml:space="preserve"> </w:t>
      </w:r>
      <w:r w:rsidR="00845474">
        <w:rPr>
          <w:sz w:val="16"/>
          <w:szCs w:val="16"/>
        </w:rPr>
        <w:t>PLACE DE BROUCKÈRE-PLEIN - 31 - 1000 BRUSSELS - BELGIUM - Tel: 32 2 2266660 - Fax: 32 2 5121929</w:t>
      </w:r>
      <w:r w:rsidR="002F0CBB">
        <w:rPr>
          <w:sz w:val="16"/>
          <w:szCs w:val="16"/>
        </w:rPr>
        <w:br/>
      </w:r>
    </w:p>
    <w:p w14:paraId="3CA2816A" w14:textId="77777777" w:rsidR="00845474" w:rsidRDefault="00845474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4BA51C" w14:textId="7D8ABC48" w:rsidR="00841D0D" w:rsidRDefault="008741E2" w:rsidP="0057202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sz w:val="28"/>
        </w:rPr>
      </w:pPr>
      <w:r w:rsidRPr="000A0C27">
        <w:rPr>
          <w:rFonts w:ascii="Arial Narrow" w:hAnsi="Arial Narrow"/>
        </w:rPr>
        <w:br/>
      </w:r>
      <w:r w:rsidR="00ED1E70">
        <w:rPr>
          <w:rFonts w:ascii="Arial Narrow" w:hAnsi="Arial Narrow" w:cs="Arial"/>
          <w:sz w:val="32"/>
          <w:szCs w:val="32"/>
        </w:rPr>
        <w:t>5</w:t>
      </w:r>
      <w:r w:rsidR="00ED1E70" w:rsidRPr="00ED1E70">
        <w:rPr>
          <w:rFonts w:ascii="Arial Narrow" w:hAnsi="Arial Narrow" w:cs="Arial"/>
          <w:sz w:val="32"/>
          <w:szCs w:val="32"/>
          <w:vertAlign w:val="superscript"/>
        </w:rPr>
        <w:t>th</w:t>
      </w:r>
      <w:r w:rsidR="00ED1E70">
        <w:rPr>
          <w:rFonts w:ascii="Arial Narrow" w:hAnsi="Arial Narrow" w:cs="Arial"/>
          <w:sz w:val="32"/>
          <w:szCs w:val="32"/>
        </w:rPr>
        <w:t xml:space="preserve"> </w:t>
      </w:r>
      <w:r w:rsidR="00841D0D">
        <w:rPr>
          <w:rFonts w:ascii="Arial Narrow" w:hAnsi="Arial Narrow" w:cs="Arial"/>
          <w:sz w:val="32"/>
          <w:szCs w:val="32"/>
        </w:rPr>
        <w:t xml:space="preserve"> Workshop on </w:t>
      </w:r>
      <w:r w:rsidR="00ED1E70">
        <w:rPr>
          <w:rFonts w:ascii="Arial Narrow" w:hAnsi="Arial Narrow" w:cs="Arial"/>
          <w:sz w:val="32"/>
          <w:szCs w:val="32"/>
        </w:rPr>
        <w:t xml:space="preserve">Talent Management </w:t>
      </w:r>
      <w:r w:rsidR="00ED1E70">
        <w:rPr>
          <w:rFonts w:ascii="Arial Narrow" w:hAnsi="Arial Narrow" w:cs="Arial"/>
          <w:sz w:val="32"/>
          <w:szCs w:val="32"/>
        </w:rPr>
        <w:br/>
      </w:r>
      <w:r w:rsidR="00ED1E70">
        <w:rPr>
          <w:rFonts w:ascii="Arial Narrow" w:hAnsi="Arial Narrow" w:cs="Arial"/>
          <w:sz w:val="28"/>
        </w:rPr>
        <w:t>Copenhagen, Denmark</w:t>
      </w:r>
      <w:r w:rsidR="00ED1E70">
        <w:rPr>
          <w:rFonts w:ascii="Arial Narrow" w:hAnsi="Arial Narrow" w:cs="Arial"/>
          <w:sz w:val="28"/>
        </w:rPr>
        <w:br/>
      </w:r>
      <w:r w:rsidR="00ED1E70">
        <w:rPr>
          <w:rFonts w:ascii="Arial Narrow" w:hAnsi="Arial Narrow" w:cs="Arial"/>
          <w:sz w:val="28"/>
        </w:rPr>
        <w:br/>
      </w:r>
      <w:r w:rsidR="00031315">
        <w:rPr>
          <w:rFonts w:ascii="Arial Narrow" w:hAnsi="Arial Narrow" w:cs="Arial"/>
          <w:noProof/>
          <w:sz w:val="28"/>
          <w:lang w:val="fr-BE" w:eastAsia="fr-BE"/>
        </w:rPr>
        <w:drawing>
          <wp:inline distT="0" distB="0" distL="0" distR="0" wp14:anchorId="12062E1A" wp14:editId="3CC8C718">
            <wp:extent cx="3187700" cy="1739900"/>
            <wp:effectExtent l="0" t="0" r="12700" b="12700"/>
            <wp:docPr id="1" name="Picture 1" descr="CBS_3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S_3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E70">
        <w:rPr>
          <w:rFonts w:ascii="Arial Narrow" w:hAnsi="Arial Narrow" w:cs="Arial"/>
          <w:sz w:val="28"/>
        </w:rPr>
        <w:br/>
      </w:r>
    </w:p>
    <w:p w14:paraId="0E0A08B4" w14:textId="77777777" w:rsidR="008741E2" w:rsidRPr="00ED1E70" w:rsidRDefault="00841D0D" w:rsidP="008741E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FF0000"/>
          <w:sz w:val="28"/>
        </w:rPr>
      </w:pPr>
      <w:r>
        <w:rPr>
          <w:rFonts w:ascii="Arial Narrow" w:hAnsi="Arial Narrow" w:cs="Arial"/>
          <w:sz w:val="28"/>
        </w:rPr>
        <w:t xml:space="preserve">October </w:t>
      </w:r>
      <w:r w:rsidR="00ED1E70">
        <w:rPr>
          <w:rFonts w:ascii="Arial Narrow" w:hAnsi="Arial Narrow" w:cs="Arial"/>
          <w:sz w:val="28"/>
        </w:rPr>
        <w:t xml:space="preserve">3-4, 2016 </w:t>
      </w:r>
      <w:r w:rsidR="00ED1E70">
        <w:rPr>
          <w:rFonts w:ascii="Arial Narrow" w:hAnsi="Arial Narrow" w:cs="Arial"/>
          <w:sz w:val="28"/>
        </w:rPr>
        <w:br/>
      </w:r>
      <w:r w:rsidR="000A0C27" w:rsidRPr="000A0C27">
        <w:rPr>
          <w:rFonts w:ascii="Arial Narrow" w:hAnsi="Arial Narrow" w:cs="Arial"/>
          <w:sz w:val="28"/>
        </w:rPr>
        <w:br/>
      </w:r>
      <w:r w:rsidRPr="00ED1E70">
        <w:rPr>
          <w:rFonts w:ascii="Arial Narrow" w:hAnsi="Arial Narrow"/>
          <w:color w:val="FF0000"/>
          <w:sz w:val="28"/>
        </w:rPr>
        <w:t xml:space="preserve">PRELIMINARY </w:t>
      </w:r>
      <w:r w:rsidR="008741E2" w:rsidRPr="00ED1E70">
        <w:rPr>
          <w:rFonts w:ascii="Arial Narrow" w:hAnsi="Arial Narrow"/>
          <w:color w:val="FF0000"/>
          <w:sz w:val="28"/>
        </w:rPr>
        <w:t>PROGRAMME</w:t>
      </w:r>
    </w:p>
    <w:p w14:paraId="31FC9997" w14:textId="77777777" w:rsidR="00845474" w:rsidRDefault="00845474"/>
    <w:p w14:paraId="429CF22C" w14:textId="77777777" w:rsidR="00845474" w:rsidRDefault="00845474"/>
    <w:p w14:paraId="1A03644B" w14:textId="77777777" w:rsidR="00845474" w:rsidRDefault="00845474">
      <w:pPr>
        <w:sectPr w:rsidR="00845474" w:rsidSect="00ED1E70">
          <w:footerReference w:type="default" r:id="rId9"/>
          <w:pgSz w:w="16838" w:h="11906" w:orient="landscape" w:code="9"/>
          <w:pgMar w:top="720" w:right="720" w:bottom="720" w:left="720" w:header="0" w:footer="0" w:gutter="0"/>
          <w:cols w:space="720"/>
          <w:docGrid w:linePitch="299"/>
        </w:sectPr>
      </w:pPr>
    </w:p>
    <w:p w14:paraId="0F2B50B7" w14:textId="77777777" w:rsidR="00845474" w:rsidRPr="00571FC6" w:rsidRDefault="00135061" w:rsidP="00571FC6">
      <w:pPr>
        <w:jc w:val="center"/>
        <w:rPr>
          <w:rFonts w:ascii="Arial Narrow" w:hAnsi="Arial Narrow"/>
          <w:sz w:val="36"/>
          <w:szCs w:val="36"/>
        </w:rPr>
      </w:pPr>
      <w:r w:rsidRPr="00571FC6">
        <w:rPr>
          <w:rFonts w:ascii="Arial Narrow" w:hAnsi="Arial Narrow"/>
          <w:b/>
          <w:color w:val="0070C0"/>
          <w:sz w:val="36"/>
          <w:szCs w:val="36"/>
          <w:u w:val="single"/>
        </w:rPr>
        <w:lastRenderedPageBreak/>
        <w:t xml:space="preserve">Monday </w:t>
      </w:r>
      <w:r w:rsidR="00841D0D" w:rsidRPr="00571FC6">
        <w:rPr>
          <w:rFonts w:ascii="Arial Narrow" w:hAnsi="Arial Narrow"/>
          <w:b/>
          <w:color w:val="0070C0"/>
          <w:sz w:val="36"/>
          <w:szCs w:val="36"/>
          <w:u w:val="single"/>
        </w:rPr>
        <w:t xml:space="preserve">October </w:t>
      </w:r>
      <w:r w:rsidR="00ED1E70" w:rsidRPr="00571FC6">
        <w:rPr>
          <w:rFonts w:ascii="Arial Narrow" w:hAnsi="Arial Narrow"/>
          <w:b/>
          <w:color w:val="0070C0"/>
          <w:sz w:val="36"/>
          <w:szCs w:val="36"/>
          <w:u w:val="single"/>
        </w:rPr>
        <w:t>3</w:t>
      </w:r>
      <w:r w:rsidR="00841D0D" w:rsidRPr="00571FC6">
        <w:rPr>
          <w:rFonts w:ascii="Arial Narrow" w:hAnsi="Arial Narrow"/>
          <w:b/>
          <w:color w:val="0070C0"/>
          <w:sz w:val="36"/>
          <w:szCs w:val="36"/>
          <w:u w:val="single"/>
        </w:rPr>
        <w:t>, 201</w:t>
      </w:r>
      <w:r w:rsidR="00ED1E70" w:rsidRPr="00571FC6">
        <w:rPr>
          <w:rFonts w:ascii="Arial Narrow" w:hAnsi="Arial Narrow"/>
          <w:b/>
          <w:color w:val="0070C0"/>
          <w:sz w:val="36"/>
          <w:szCs w:val="36"/>
          <w:u w:val="single"/>
        </w:rPr>
        <w:t>6</w:t>
      </w:r>
      <w:r w:rsidR="00841D0D" w:rsidRPr="00571FC6">
        <w:rPr>
          <w:rFonts w:ascii="Arial Narrow" w:hAnsi="Arial Narrow"/>
          <w:b/>
          <w:color w:val="0070C0"/>
          <w:sz w:val="36"/>
          <w:szCs w:val="36"/>
          <w:u w:val="single"/>
        </w:rPr>
        <w:t xml:space="preserve"> </w:t>
      </w:r>
      <w:r w:rsidR="00841D0D" w:rsidRPr="00571FC6">
        <w:rPr>
          <w:rFonts w:ascii="Arial Narrow" w:hAnsi="Arial Narrow"/>
          <w:b/>
          <w:sz w:val="36"/>
          <w:szCs w:val="36"/>
          <w:u w:val="single"/>
        </w:rPr>
        <w:br/>
      </w:r>
    </w:p>
    <w:tbl>
      <w:tblPr>
        <w:tblW w:w="13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4"/>
        <w:gridCol w:w="1381"/>
        <w:gridCol w:w="6237"/>
      </w:tblGrid>
      <w:tr w:rsidR="00845474" w:rsidRPr="002F0CBB" w14:paraId="5B7473C5" w14:textId="77777777">
        <w:tc>
          <w:tcPr>
            <w:tcW w:w="6344" w:type="dxa"/>
          </w:tcPr>
          <w:p w14:paraId="0BC42A31" w14:textId="77777777" w:rsidR="00845474" w:rsidRPr="002F0CBB" w:rsidRDefault="0013506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bookmarkStart w:id="0" w:name="_GoBack" w:colFirst="2" w:colLast="2"/>
            <w:r>
              <w:rPr>
                <w:rFonts w:ascii="Arial Narrow" w:hAnsi="Arial Narrow"/>
                <w:b/>
              </w:rPr>
              <w:br/>
            </w:r>
            <w:r w:rsidR="00845474" w:rsidRPr="00135061">
              <w:rPr>
                <w:rFonts w:ascii="Arial Narrow" w:hAnsi="Arial Narrow"/>
                <w:b/>
              </w:rPr>
              <w:t>Registration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14:paraId="7F9345A1" w14:textId="74742C4F" w:rsidR="00845474" w:rsidRPr="002F0CBB" w:rsidRDefault="0013506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845474" w:rsidRPr="002F0CBB">
              <w:rPr>
                <w:rFonts w:ascii="Arial Narrow" w:hAnsi="Arial Narrow"/>
                <w:sz w:val="18"/>
                <w:szCs w:val="18"/>
              </w:rPr>
              <w:t>08:</w:t>
            </w:r>
            <w:r w:rsidR="001065C6">
              <w:rPr>
                <w:rFonts w:ascii="Arial Narrow" w:hAnsi="Arial Narrow"/>
                <w:sz w:val="18"/>
                <w:szCs w:val="18"/>
              </w:rPr>
              <w:t>0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0</w:t>
            </w:r>
            <w:r w:rsidR="001065C6">
              <w:rPr>
                <w:rFonts w:ascii="Arial Narrow" w:hAnsi="Arial Narrow"/>
                <w:sz w:val="18"/>
                <w:szCs w:val="18"/>
              </w:rPr>
              <w:t xml:space="preserve"> – 8</w:t>
            </w:r>
            <w:r w:rsidR="00845474" w:rsidRPr="002F0CBB">
              <w:rPr>
                <w:rFonts w:ascii="Arial Narrow" w:hAnsi="Arial Narrow"/>
                <w:sz w:val="18"/>
                <w:szCs w:val="18"/>
              </w:rPr>
              <w:t>:</w:t>
            </w:r>
            <w:r w:rsidR="001065C6">
              <w:rPr>
                <w:rFonts w:ascii="Arial Narrow" w:hAnsi="Arial Narrow"/>
                <w:sz w:val="18"/>
                <w:szCs w:val="18"/>
              </w:rPr>
              <w:t>3</w:t>
            </w:r>
            <w:r w:rsidR="00845474" w:rsidRPr="002F0CB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FE33BA8" w14:textId="77777777" w:rsidR="00845474" w:rsidRPr="002F0CBB" w:rsidRDefault="00845474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5474" w:rsidRPr="002F0CBB" w14:paraId="7F9DB46C" w14:textId="77777777">
        <w:trPr>
          <w:trHeight w:val="470"/>
        </w:trPr>
        <w:tc>
          <w:tcPr>
            <w:tcW w:w="6344" w:type="dxa"/>
          </w:tcPr>
          <w:p w14:paraId="1D8A414F" w14:textId="77777777" w:rsidR="00845474" w:rsidRPr="002F0CBB" w:rsidRDefault="00135061" w:rsidP="0013506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br/>
            </w:r>
            <w:r w:rsidR="00845474" w:rsidRPr="00135061">
              <w:rPr>
                <w:rFonts w:ascii="Arial Narrow" w:hAnsi="Arial Narrow"/>
                <w:b/>
              </w:rPr>
              <w:t xml:space="preserve">Introduction 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14:paraId="5BF82706" w14:textId="2A48EB4B" w:rsidR="00845474" w:rsidRPr="002F0CBB" w:rsidRDefault="0013506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845474" w:rsidRPr="002F0CBB">
              <w:rPr>
                <w:rFonts w:ascii="Arial Narrow" w:hAnsi="Arial Narrow"/>
                <w:sz w:val="18"/>
                <w:szCs w:val="18"/>
              </w:rPr>
              <w:t>0</w:t>
            </w:r>
            <w:r w:rsidR="001065C6">
              <w:rPr>
                <w:rFonts w:ascii="Arial Narrow" w:hAnsi="Arial Narrow"/>
                <w:sz w:val="18"/>
                <w:szCs w:val="18"/>
              </w:rPr>
              <w:t>8</w:t>
            </w:r>
            <w:r w:rsidR="00845474" w:rsidRPr="002F0CBB">
              <w:rPr>
                <w:rFonts w:ascii="Arial Narrow" w:hAnsi="Arial Narrow"/>
                <w:sz w:val="18"/>
                <w:szCs w:val="18"/>
              </w:rPr>
              <w:t>:</w:t>
            </w:r>
            <w:r w:rsidR="001065C6">
              <w:rPr>
                <w:rFonts w:ascii="Arial Narrow" w:hAnsi="Arial Narrow"/>
                <w:sz w:val="18"/>
                <w:szCs w:val="18"/>
              </w:rPr>
              <w:t>3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0</w:t>
            </w:r>
            <w:r w:rsidR="00845474" w:rsidRPr="002F0CBB">
              <w:rPr>
                <w:rFonts w:ascii="Arial Narrow" w:hAnsi="Arial Narrow"/>
                <w:sz w:val="18"/>
                <w:szCs w:val="18"/>
              </w:rPr>
              <w:t xml:space="preserve"> – 0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9</w:t>
            </w:r>
            <w:r w:rsidR="001065C6">
              <w:rPr>
                <w:rFonts w:ascii="Arial Narrow" w:hAnsi="Arial Narrow"/>
                <w:sz w:val="18"/>
                <w:szCs w:val="18"/>
              </w:rPr>
              <w:t>:0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9FDFB47" w14:textId="77777777" w:rsidR="00845474" w:rsidRPr="002F0CBB" w:rsidRDefault="00845474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26DBD" w:rsidRPr="002F0CBB" w14:paraId="5447C172" w14:textId="77777777" w:rsidTr="00A26DBD">
        <w:trPr>
          <w:trHeight w:val="470"/>
        </w:trPr>
        <w:tc>
          <w:tcPr>
            <w:tcW w:w="6344" w:type="dxa"/>
            <w:vAlign w:val="bottom"/>
          </w:tcPr>
          <w:p w14:paraId="78490E1C" w14:textId="3930F762" w:rsidR="00A26DBD" w:rsidRPr="006E7EDF" w:rsidRDefault="00A26DBD" w:rsidP="00A26DBD">
            <w:pPr>
              <w:spacing w:after="120" w:line="288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Keynote Speech: </w:t>
            </w:r>
            <w:r>
              <w:rPr>
                <w:rFonts w:ascii="Arial Narrow" w:hAnsi="Arial Narrow"/>
                <w:lang w:val="en-US"/>
              </w:rPr>
              <w:t xml:space="preserve">Lucien </w:t>
            </w:r>
            <w:proofErr w:type="spellStart"/>
            <w:r>
              <w:rPr>
                <w:rFonts w:ascii="Arial Narrow" w:hAnsi="Arial Narrow"/>
                <w:lang w:val="en-US"/>
              </w:rPr>
              <w:t>Aalziari</w:t>
            </w:r>
            <w:proofErr w:type="spellEnd"/>
            <w:r>
              <w:rPr>
                <w:rFonts w:ascii="Arial Narrow" w:hAnsi="Arial Narrow"/>
                <w:lang w:val="en-US"/>
              </w:rPr>
              <w:t>, SVP</w:t>
            </w:r>
            <w:r w:rsidRPr="00A26DBD">
              <w:rPr>
                <w:rFonts w:ascii="Arial Narrow" w:hAnsi="Arial Narrow"/>
                <w:lang w:val="en-US"/>
              </w:rPr>
              <w:t xml:space="preserve">, Group HR and CHRO, </w:t>
            </w:r>
            <w:proofErr w:type="spellStart"/>
            <w:r w:rsidRPr="00A26DBD">
              <w:rPr>
                <w:rFonts w:ascii="Arial Narrow" w:hAnsi="Arial Narrow"/>
                <w:lang w:val="en-US"/>
              </w:rPr>
              <w:t>A.P.Møller</w:t>
            </w:r>
            <w:proofErr w:type="spellEnd"/>
            <w:r w:rsidRPr="00A26DBD">
              <w:rPr>
                <w:rFonts w:ascii="Arial Narrow" w:hAnsi="Arial Narrow"/>
                <w:lang w:val="en-US"/>
              </w:rPr>
              <w:t xml:space="preserve"> Maersk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14:paraId="25AF3DF6" w14:textId="4FB77EB6" w:rsidR="00A26DBD" w:rsidRDefault="00571FC6" w:rsidP="00A26DBD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A26DBD">
              <w:rPr>
                <w:rFonts w:ascii="Arial Narrow" w:hAnsi="Arial Narrow"/>
                <w:sz w:val="18"/>
                <w:szCs w:val="18"/>
              </w:rPr>
              <w:t>09:00 – 09:50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EE8CE86" w14:textId="77777777" w:rsidR="00A26DBD" w:rsidRPr="002F0CBB" w:rsidRDefault="00A26DBD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5474" w:rsidRPr="002F0CBB" w14:paraId="63A7BF1C" w14:textId="77777777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601F8712" w14:textId="77777777" w:rsidR="00845474" w:rsidRPr="002F0CBB" w:rsidRDefault="00135061">
            <w:pPr>
              <w:spacing w:after="120" w:line="288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br/>
            </w:r>
            <w:r w:rsidR="00845474" w:rsidRPr="002F0CBB">
              <w:rPr>
                <w:rFonts w:ascii="Arial Narrow" w:hAnsi="Arial Narrow"/>
                <w:b/>
              </w:rPr>
              <w:t>Parallel Sessions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348DB6D9" w14:textId="77777777" w:rsidR="00845474" w:rsidRPr="002F0CBB" w:rsidRDefault="00845474">
            <w:pPr>
              <w:spacing w:after="120" w:line="288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BAC7F98" w14:textId="77777777" w:rsidR="00845474" w:rsidRPr="002F0CBB" w:rsidRDefault="00845474">
            <w:pPr>
              <w:spacing w:after="120" w:line="288" w:lineRule="auto"/>
              <w:jc w:val="left"/>
              <w:rPr>
                <w:rFonts w:ascii="Arial Narrow" w:hAnsi="Arial Narrow"/>
                <w:b/>
              </w:rPr>
            </w:pPr>
          </w:p>
        </w:tc>
      </w:tr>
      <w:tr w:rsidR="00845474" w:rsidRPr="002F0CBB" w14:paraId="3815E197" w14:textId="77777777"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B8DA8" w14:textId="161C6D1C" w:rsidR="00845474" w:rsidRPr="002F0CBB" w:rsidRDefault="008D67C5" w:rsidP="00A91091">
            <w:pPr>
              <w:spacing w:after="120" w:line="288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t xml:space="preserve">TRACK </w:t>
            </w:r>
            <w:r w:rsidR="00845474" w:rsidRPr="002F0CBB">
              <w:rPr>
                <w:rFonts w:ascii="Arial Narrow" w:hAnsi="Arial Narrow"/>
                <w:b/>
              </w:rPr>
              <w:t xml:space="preserve">A: </w:t>
            </w:r>
            <w:r w:rsidR="00A91091">
              <w:rPr>
                <w:rFonts w:ascii="Arial Narrow" w:hAnsi="Arial Narrow"/>
                <w:b/>
              </w:rPr>
              <w:t xml:space="preserve">Vlad </w:t>
            </w:r>
            <w:proofErr w:type="spellStart"/>
            <w:r w:rsidR="00A91091">
              <w:rPr>
                <w:rFonts w:ascii="Arial Narrow" w:hAnsi="Arial Narrow"/>
                <w:b/>
              </w:rPr>
              <w:t>Vaiman</w:t>
            </w:r>
            <w:proofErr w:type="spellEnd"/>
            <w:r w:rsidR="00A91091">
              <w:rPr>
                <w:rFonts w:ascii="Arial Narrow" w:hAnsi="Arial Narrow"/>
                <w:b/>
              </w:rPr>
              <w:t xml:space="preserve"> and Dana </w:t>
            </w:r>
            <w:proofErr w:type="spellStart"/>
            <w:r w:rsidR="00A91091">
              <w:rPr>
                <w:rFonts w:ascii="Arial Narrow" w:hAnsi="Arial Narrow"/>
                <w:b/>
              </w:rPr>
              <w:t>Minbaeva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642DF" w14:textId="77777777" w:rsidR="00845474" w:rsidRPr="002F0CBB" w:rsidRDefault="00845474">
            <w:pPr>
              <w:spacing w:after="120" w:line="288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01A83" w14:textId="20D1B84B" w:rsidR="00845474" w:rsidRPr="002F0CBB" w:rsidRDefault="008D67C5" w:rsidP="00A91091">
            <w:pPr>
              <w:spacing w:after="120" w:line="288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t xml:space="preserve">TRACK </w:t>
            </w:r>
            <w:r w:rsidR="00845474" w:rsidRPr="002F0CBB">
              <w:rPr>
                <w:rFonts w:ascii="Arial Narrow" w:hAnsi="Arial Narrow"/>
                <w:b/>
              </w:rPr>
              <w:t xml:space="preserve">B: </w:t>
            </w:r>
            <w:r w:rsidR="00A91091">
              <w:rPr>
                <w:rFonts w:ascii="Arial Narrow" w:hAnsi="Arial Narrow"/>
                <w:b/>
              </w:rPr>
              <w:t xml:space="preserve">David Collings and Sara Louise </w:t>
            </w:r>
            <w:proofErr w:type="spellStart"/>
            <w:r w:rsidR="00A91091">
              <w:rPr>
                <w:rFonts w:ascii="Arial Narrow" w:hAnsi="Arial Narrow"/>
                <w:b/>
              </w:rPr>
              <w:t>Muhr</w:t>
            </w:r>
            <w:proofErr w:type="spellEnd"/>
          </w:p>
        </w:tc>
      </w:tr>
      <w:tr w:rsidR="00845474" w:rsidRPr="00571FC6" w14:paraId="5A3D7B33" w14:textId="77777777">
        <w:tc>
          <w:tcPr>
            <w:tcW w:w="6344" w:type="dxa"/>
            <w:tcBorders>
              <w:top w:val="single" w:sz="4" w:space="0" w:color="auto"/>
            </w:tcBorders>
          </w:tcPr>
          <w:p w14:paraId="5A78016E" w14:textId="0BA2CD25" w:rsidR="00845474" w:rsidRDefault="003D788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A9109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1091" w:rsidRPr="00571FC6">
              <w:rPr>
                <w:rFonts w:ascii="Arial Narrow" w:hAnsi="Arial Narrow"/>
                <w:sz w:val="18"/>
                <w:szCs w:val="18"/>
              </w:rPr>
              <w:t>EMPLOYEE REACTIONS TO TALENT MANAGEMENT: ASSUMPTIONS</w:t>
            </w:r>
            <w:r w:rsidR="00571FC6" w:rsidRPr="00571F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1091" w:rsidRPr="00571FC6">
              <w:rPr>
                <w:rFonts w:ascii="Arial Narrow" w:hAnsi="Arial Narrow"/>
                <w:sz w:val="18"/>
                <w:szCs w:val="18"/>
              </w:rPr>
              <w:t xml:space="preserve">VERSUS </w:t>
            </w:r>
            <w:r w:rsidR="00571FC6">
              <w:rPr>
                <w:rFonts w:ascii="Arial Narrow" w:hAnsi="Arial Narrow"/>
                <w:sz w:val="18"/>
                <w:szCs w:val="18"/>
              </w:rPr>
              <w:t>E</w:t>
            </w:r>
            <w:r w:rsidR="00A91091" w:rsidRPr="00571FC6">
              <w:rPr>
                <w:rFonts w:ascii="Arial Narrow" w:hAnsi="Arial Narrow"/>
                <w:sz w:val="18"/>
                <w:szCs w:val="18"/>
              </w:rPr>
              <w:t>VIDENCE</w:t>
            </w:r>
          </w:p>
          <w:p w14:paraId="3A7C3B11" w14:textId="2F1DA679" w:rsidR="008314CB" w:rsidRPr="00571FC6" w:rsidRDefault="008314C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71FC6">
              <w:rPr>
                <w:rFonts w:ascii="Arial Narrow" w:hAnsi="Arial Narrow"/>
                <w:sz w:val="18"/>
                <w:szCs w:val="18"/>
              </w:rPr>
              <w:t>DRIES, NICKY; GIVERNY De BOEK; MARIA CHRISTINA MEYERS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4AF2D384" w14:textId="28E11077" w:rsidR="00845474" w:rsidRPr="002F0CBB" w:rsidRDefault="00A5750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br/>
            </w:r>
            <w:r w:rsidR="00A26DBD">
              <w:rPr>
                <w:rFonts w:ascii="Arial Narrow" w:hAnsi="Arial Narrow"/>
                <w:sz w:val="18"/>
                <w:szCs w:val="18"/>
              </w:rPr>
              <w:t>10:00 – 10:3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C017D76" w14:textId="6B67789A" w:rsidR="00845474" w:rsidRDefault="003D788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8314C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8314CB" w:rsidRPr="008314CB">
              <w:rPr>
                <w:rFonts w:ascii="Arial Narrow" w:hAnsi="Arial Narrow"/>
                <w:sz w:val="18"/>
                <w:szCs w:val="18"/>
              </w:rPr>
              <w:t>UNDERSTANDING</w:t>
            </w:r>
            <w:proofErr w:type="gramEnd"/>
            <w:r w:rsidR="008314CB" w:rsidRPr="008314CB">
              <w:rPr>
                <w:rFonts w:ascii="Arial Narrow" w:hAnsi="Arial Narrow"/>
                <w:sz w:val="18"/>
                <w:szCs w:val="18"/>
              </w:rPr>
              <w:t xml:space="preserve"> THE DYNAMICS IN TALENT MANAGEMENT: FROM A STATIC TO A DYNAMIC VIEW ON TALENT MANAGEMENT</w:t>
            </w:r>
          </w:p>
          <w:p w14:paraId="60A94EB6" w14:textId="3A55C0A1" w:rsidR="008314CB" w:rsidRPr="002F0CBB" w:rsidRDefault="008314C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THUNNISSEN, MARIAN; GALLARDO-GALLARDO, EVA</w:t>
            </w:r>
          </w:p>
        </w:tc>
      </w:tr>
      <w:tr w:rsidR="00845474" w:rsidRPr="00571FC6" w14:paraId="0812128E" w14:textId="77777777">
        <w:trPr>
          <w:trHeight w:val="915"/>
        </w:trPr>
        <w:tc>
          <w:tcPr>
            <w:tcW w:w="6344" w:type="dxa"/>
          </w:tcPr>
          <w:p w14:paraId="043A1A4B" w14:textId="77777777" w:rsidR="00845474" w:rsidRDefault="003D788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314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314CB" w:rsidRPr="008314CB">
              <w:rPr>
                <w:rFonts w:ascii="Arial Narrow" w:hAnsi="Arial Narrow"/>
                <w:sz w:val="18"/>
                <w:szCs w:val="18"/>
              </w:rPr>
              <w:t>TALENT POOLS: A SYSTEMATIC LITERATURE REVIEW AND RESEARCH AGENDA</w:t>
            </w:r>
          </w:p>
          <w:p w14:paraId="03AC40A0" w14:textId="2C2104E9" w:rsidR="008314CB" w:rsidRPr="002F0CBB" w:rsidRDefault="008314C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314CB">
              <w:rPr>
                <w:rFonts w:ascii="Arial Narrow" w:hAnsi="Arial Narrow"/>
                <w:sz w:val="18"/>
                <w:szCs w:val="18"/>
              </w:rPr>
              <w:t>JOOSS, STEFAN</w:t>
            </w:r>
            <w:r>
              <w:rPr>
                <w:rFonts w:ascii="Arial Narrow" w:hAnsi="Arial Narrow"/>
                <w:sz w:val="18"/>
                <w:szCs w:val="18"/>
              </w:rPr>
              <w:t xml:space="preserve">; </w:t>
            </w:r>
            <w:r w:rsidRPr="008314CB">
              <w:rPr>
                <w:rFonts w:ascii="Arial Narrow" w:hAnsi="Arial Narrow"/>
                <w:sz w:val="18"/>
                <w:szCs w:val="18"/>
              </w:rPr>
              <w:t>RALF BURBACH</w:t>
            </w:r>
            <w:r>
              <w:rPr>
                <w:rFonts w:ascii="Arial Narrow" w:hAnsi="Arial Narrow"/>
                <w:sz w:val="18"/>
                <w:szCs w:val="18"/>
              </w:rPr>
              <w:t>; HUUB RUEL</w:t>
            </w:r>
          </w:p>
        </w:tc>
        <w:tc>
          <w:tcPr>
            <w:tcW w:w="1381" w:type="dxa"/>
          </w:tcPr>
          <w:p w14:paraId="0237FF96" w14:textId="043910DD" w:rsidR="00845474" w:rsidRPr="002F0CBB" w:rsidRDefault="002F0CB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A26DBD">
              <w:rPr>
                <w:rFonts w:ascii="Arial Narrow" w:hAnsi="Arial Narrow"/>
                <w:sz w:val="18"/>
                <w:szCs w:val="18"/>
              </w:rPr>
              <w:t>10:30 – 11:0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</w:tcPr>
          <w:p w14:paraId="049DBA69" w14:textId="77777777" w:rsidR="00845474" w:rsidRDefault="003D788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="008314C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8314CB" w:rsidRPr="008314CB">
              <w:rPr>
                <w:rFonts w:ascii="Arial Narrow" w:hAnsi="Arial Narrow"/>
                <w:sz w:val="18"/>
                <w:szCs w:val="18"/>
              </w:rPr>
              <w:t>A SOCIAL IDENTITY PERSPECTIVE ON THE EFFECTS OF TALENT MANAGEMENT ON EMPLOYEES</w:t>
            </w:r>
          </w:p>
          <w:p w14:paraId="3954DF94" w14:textId="751105FB" w:rsidR="008314CB" w:rsidRPr="002F0CBB" w:rsidRDefault="008314C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314CB">
              <w:rPr>
                <w:rFonts w:ascii="Arial Narrow" w:hAnsi="Arial Narrow"/>
                <w:sz w:val="18"/>
                <w:szCs w:val="18"/>
              </w:rPr>
              <w:t>APSLUND, KAJSA</w:t>
            </w:r>
          </w:p>
        </w:tc>
      </w:tr>
      <w:tr w:rsidR="00845474" w:rsidRPr="002F0CBB" w14:paraId="5550AF9A" w14:textId="77777777">
        <w:tc>
          <w:tcPr>
            <w:tcW w:w="6344" w:type="dxa"/>
          </w:tcPr>
          <w:p w14:paraId="385E7747" w14:textId="77777777" w:rsidR="00845474" w:rsidRPr="002F0CBB" w:rsidRDefault="0013506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br/>
            </w:r>
            <w:r w:rsidR="003D7887" w:rsidRPr="00135061">
              <w:rPr>
                <w:rFonts w:ascii="Arial Narrow" w:hAnsi="Arial Narrow"/>
                <w:b/>
              </w:rPr>
              <w:t>Coffee Break</w:t>
            </w:r>
          </w:p>
        </w:tc>
        <w:tc>
          <w:tcPr>
            <w:tcW w:w="1381" w:type="dxa"/>
          </w:tcPr>
          <w:p w14:paraId="1B12A048" w14:textId="6960412A" w:rsidR="008D67C5" w:rsidRPr="002F0CBB" w:rsidRDefault="002F0CB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A26DBD">
              <w:rPr>
                <w:rFonts w:ascii="Arial Narrow" w:hAnsi="Arial Narrow"/>
                <w:sz w:val="18"/>
                <w:szCs w:val="18"/>
              </w:rPr>
              <w:t>11:0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0</w:t>
            </w:r>
            <w:r w:rsidR="00944479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="00A26DBD">
              <w:rPr>
                <w:rFonts w:ascii="Arial Narrow" w:hAnsi="Arial Narrow"/>
                <w:sz w:val="18"/>
                <w:szCs w:val="18"/>
              </w:rPr>
              <w:t>11:2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</w:tcPr>
          <w:p w14:paraId="349BBA8E" w14:textId="77777777" w:rsidR="00845474" w:rsidRPr="002F0CBB" w:rsidRDefault="00135061" w:rsidP="000B7627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br/>
            </w:r>
            <w:r w:rsidR="003038F1" w:rsidRPr="00135061">
              <w:rPr>
                <w:rFonts w:ascii="Arial Narrow" w:hAnsi="Arial Narrow"/>
                <w:b/>
              </w:rPr>
              <w:t>Coffee Break</w:t>
            </w:r>
          </w:p>
        </w:tc>
      </w:tr>
      <w:tr w:rsidR="00845474" w:rsidRPr="00571FC6" w14:paraId="518FA88E" w14:textId="77777777">
        <w:tc>
          <w:tcPr>
            <w:tcW w:w="6344" w:type="dxa"/>
          </w:tcPr>
          <w:p w14:paraId="5715A344" w14:textId="77777777" w:rsidR="00845474" w:rsidRDefault="003D788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="008314CB">
              <w:rPr>
                <w:rFonts w:ascii="Arial Narrow" w:hAnsi="Arial Narrow"/>
                <w:sz w:val="18"/>
                <w:szCs w:val="18"/>
              </w:rPr>
              <w:t xml:space="preserve"> THE TALENT CLIMATE: </w:t>
            </w:r>
            <w:r w:rsidR="008314CB" w:rsidRPr="008314CB">
              <w:rPr>
                <w:rFonts w:ascii="Arial Narrow" w:hAnsi="Arial Narrow"/>
                <w:sz w:val="18"/>
                <w:szCs w:val="18"/>
              </w:rPr>
              <w:t>CREATING SPACE FOR TALENT DEVELOPMENT THROUGH A STRONG TALENT SYSTEM</w:t>
            </w:r>
          </w:p>
          <w:p w14:paraId="136D94DE" w14:textId="74253913" w:rsidR="008314CB" w:rsidRPr="002F0CBB" w:rsidRDefault="008314C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KING, KARIN A.</w:t>
            </w:r>
          </w:p>
        </w:tc>
        <w:tc>
          <w:tcPr>
            <w:tcW w:w="1381" w:type="dxa"/>
          </w:tcPr>
          <w:p w14:paraId="6DF4CE08" w14:textId="77777777" w:rsidR="000A0C27" w:rsidRDefault="000A0C2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390EA63" w14:textId="20E4D814" w:rsidR="00845474" w:rsidRPr="002F0CBB" w:rsidRDefault="00A26DBD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11:2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– 11:5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</w:tcPr>
          <w:p w14:paraId="5FDDE407" w14:textId="5379FEDE" w:rsidR="00845474" w:rsidRDefault="003D788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8</w:t>
            </w:r>
            <w:r w:rsidR="008314C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8314CB" w:rsidRPr="008314CB">
              <w:rPr>
                <w:rFonts w:ascii="Arial Narrow" w:hAnsi="Arial Narrow"/>
                <w:sz w:val="18"/>
                <w:szCs w:val="18"/>
              </w:rPr>
              <w:t>THE</w:t>
            </w:r>
            <w:proofErr w:type="gramEnd"/>
            <w:r w:rsidR="008314CB" w:rsidRPr="008314CB">
              <w:rPr>
                <w:rFonts w:ascii="Arial Narrow" w:hAnsi="Arial Narrow"/>
                <w:sz w:val="18"/>
                <w:szCs w:val="18"/>
              </w:rPr>
              <w:t xml:space="preserve"> RELEVANCE OF PARADOXES IN DIVERSITY AND TALENT MANAGEMENTTHE EXCLUSION-INCLUSION PARADOX</w:t>
            </w:r>
          </w:p>
          <w:p w14:paraId="497CBDF1" w14:textId="4CC3E258" w:rsidR="008314CB" w:rsidRPr="002F0CBB" w:rsidRDefault="006D019F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D019F">
              <w:rPr>
                <w:rFonts w:ascii="Arial Narrow" w:hAnsi="Arial Narrow"/>
                <w:sz w:val="18"/>
                <w:szCs w:val="18"/>
              </w:rPr>
              <w:t>DAUBNER, DAGMAR</w:t>
            </w:r>
          </w:p>
        </w:tc>
      </w:tr>
      <w:tr w:rsidR="00845474" w:rsidRPr="00571FC6" w14:paraId="14A23E55" w14:textId="77777777">
        <w:tc>
          <w:tcPr>
            <w:tcW w:w="6344" w:type="dxa"/>
          </w:tcPr>
          <w:p w14:paraId="0F392126" w14:textId="12627AE6" w:rsidR="00845474" w:rsidRDefault="003D7887" w:rsidP="008314C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="008314C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8314CB" w:rsidRPr="008314CB">
              <w:rPr>
                <w:rFonts w:ascii="Arial Narrow" w:hAnsi="Arial Narrow"/>
                <w:sz w:val="18"/>
                <w:szCs w:val="18"/>
              </w:rPr>
              <w:t>DOES</w:t>
            </w:r>
            <w:proofErr w:type="gramEnd"/>
            <w:r w:rsidR="008314CB" w:rsidRPr="008314CB">
              <w:rPr>
                <w:rFonts w:ascii="Arial Narrow" w:hAnsi="Arial Narrow"/>
                <w:sz w:val="18"/>
                <w:szCs w:val="18"/>
              </w:rPr>
              <w:t xml:space="preserve"> UNDERSTANDING THE VALUE OF TALENT MANAGEMENT HELP US</w:t>
            </w:r>
            <w:r w:rsidR="00571FC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314CB" w:rsidRPr="008314CB">
              <w:rPr>
                <w:rFonts w:ascii="Arial Narrow" w:hAnsi="Arial Narrow"/>
                <w:sz w:val="18"/>
                <w:szCs w:val="18"/>
              </w:rPr>
              <w:t>UNDERSTAND WHAT TALENT MANAGEMENT REALLY IS?</w:t>
            </w:r>
          </w:p>
          <w:p w14:paraId="0F423FE8" w14:textId="1DB969A0" w:rsidR="008314CB" w:rsidRPr="002F0CBB" w:rsidRDefault="008314CB" w:rsidP="008314C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MAKRAM, HEBA</w:t>
            </w:r>
          </w:p>
        </w:tc>
        <w:tc>
          <w:tcPr>
            <w:tcW w:w="1381" w:type="dxa"/>
          </w:tcPr>
          <w:p w14:paraId="7B9A6578" w14:textId="77777777" w:rsidR="000B7627" w:rsidRPr="002F0CBB" w:rsidRDefault="000B762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D33A3A7" w14:textId="664FA810" w:rsidR="00845474" w:rsidRPr="002F0CBB" w:rsidRDefault="00A26DBD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3D7887">
              <w:rPr>
                <w:rFonts w:ascii="Arial Narrow" w:hAnsi="Arial Narrow"/>
                <w:sz w:val="18"/>
                <w:szCs w:val="18"/>
              </w:rPr>
              <w:t>0</w:t>
            </w:r>
            <w:r w:rsidR="00845474" w:rsidRPr="002F0CBB">
              <w:rPr>
                <w:rFonts w:ascii="Arial Narrow" w:hAnsi="Arial Narrow"/>
                <w:sz w:val="18"/>
                <w:szCs w:val="18"/>
              </w:rPr>
              <w:t xml:space="preserve"> – 12: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3D7887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</w:tcPr>
          <w:p w14:paraId="4ED2E666" w14:textId="77777777" w:rsidR="00845474" w:rsidRDefault="003D788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  <w:r w:rsidR="006D019F">
              <w:rPr>
                <w:rFonts w:ascii="Arial Narrow" w:hAnsi="Arial Narrow"/>
                <w:sz w:val="18"/>
                <w:szCs w:val="18"/>
              </w:rPr>
              <w:t xml:space="preserve">  STORMING NORMS: </w:t>
            </w:r>
            <w:r w:rsidR="006D019F" w:rsidRPr="006D019F">
              <w:rPr>
                <w:rFonts w:ascii="Arial Narrow" w:hAnsi="Arial Narrow"/>
                <w:sz w:val="18"/>
                <w:szCs w:val="18"/>
              </w:rPr>
              <w:t>TOWARDS A NORM CRITICAL APPROACH TO ORGANISATIONAL DIVERSITY AS INTERSECTIONALITY</w:t>
            </w:r>
          </w:p>
          <w:p w14:paraId="2BC8B0F5" w14:textId="5A1139A0" w:rsidR="006D019F" w:rsidRDefault="006D019F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D019F">
              <w:rPr>
                <w:rFonts w:ascii="Arial Narrow" w:hAnsi="Arial Narrow"/>
                <w:sz w:val="18"/>
                <w:szCs w:val="18"/>
              </w:rPr>
              <w:t>CHRISTENSEN, JANNICK FRIIS</w:t>
            </w:r>
          </w:p>
          <w:p w14:paraId="61DCA5CF" w14:textId="77777777" w:rsidR="00571FC6" w:rsidRDefault="00571FC6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11A2FA2" w14:textId="47EEB5FE" w:rsidR="00571FC6" w:rsidRPr="002F0CBB" w:rsidRDefault="00571FC6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D67C5" w:rsidRPr="00571FC6" w14:paraId="58269FD2" w14:textId="77777777">
        <w:tc>
          <w:tcPr>
            <w:tcW w:w="6344" w:type="dxa"/>
          </w:tcPr>
          <w:p w14:paraId="4087B841" w14:textId="77777777" w:rsidR="008D67C5" w:rsidRDefault="003D788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5</w:t>
            </w:r>
            <w:r w:rsidR="008314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314CB" w:rsidRPr="008314CB">
              <w:rPr>
                <w:rFonts w:ascii="Arial Narrow" w:hAnsi="Arial Narrow"/>
                <w:sz w:val="18"/>
                <w:szCs w:val="18"/>
              </w:rPr>
              <w:t>LITERATURE REVIEW OUTLINE: BRIDGING TALENT MANAGEMENT VIEWED IN RATIONAL AND NATURAL SYSTEM PERSPECTIVE</w:t>
            </w:r>
          </w:p>
          <w:p w14:paraId="2F3E0CAF" w14:textId="31B46A82" w:rsidR="008314CB" w:rsidRPr="002F0CBB" w:rsidRDefault="008314C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OLMER, ILKKA</w:t>
            </w:r>
          </w:p>
        </w:tc>
        <w:tc>
          <w:tcPr>
            <w:tcW w:w="1381" w:type="dxa"/>
          </w:tcPr>
          <w:p w14:paraId="7A796C30" w14:textId="59763C71" w:rsidR="008D67C5" w:rsidRPr="002F0CBB" w:rsidRDefault="002F0CB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12:</w:t>
            </w:r>
            <w:r w:rsidR="00A26DBD">
              <w:rPr>
                <w:rFonts w:ascii="Arial Narrow" w:hAnsi="Arial Narrow"/>
                <w:sz w:val="18"/>
                <w:szCs w:val="18"/>
              </w:rPr>
              <w:t>2</w:t>
            </w:r>
            <w:r w:rsidR="003D7887">
              <w:rPr>
                <w:rFonts w:ascii="Arial Narrow" w:hAnsi="Arial Narrow"/>
                <w:sz w:val="18"/>
                <w:szCs w:val="18"/>
              </w:rPr>
              <w:t>0</w:t>
            </w:r>
            <w:r w:rsidR="00A26DBD">
              <w:rPr>
                <w:rFonts w:ascii="Arial Narrow" w:hAnsi="Arial Narrow"/>
                <w:sz w:val="18"/>
                <w:szCs w:val="18"/>
              </w:rPr>
              <w:t xml:space="preserve"> – 12</w:t>
            </w:r>
            <w:r w:rsidR="008D67C5" w:rsidRPr="002F0CBB">
              <w:rPr>
                <w:rFonts w:ascii="Arial Narrow" w:hAnsi="Arial Narrow"/>
                <w:sz w:val="18"/>
                <w:szCs w:val="18"/>
              </w:rPr>
              <w:t>:</w:t>
            </w:r>
            <w:r w:rsidR="00A26DBD">
              <w:rPr>
                <w:rFonts w:ascii="Arial Narrow" w:hAnsi="Arial Narrow"/>
                <w:sz w:val="18"/>
                <w:szCs w:val="18"/>
              </w:rPr>
              <w:t>5</w:t>
            </w:r>
            <w:r w:rsidR="003D7887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</w:tcPr>
          <w:p w14:paraId="1F386CBE" w14:textId="27D40B5A" w:rsidR="008D67C5" w:rsidRDefault="003D788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8314C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6D019F" w:rsidRPr="006D019F">
              <w:rPr>
                <w:rFonts w:ascii="Arial Narrow" w:hAnsi="Arial Narrow"/>
                <w:sz w:val="18"/>
                <w:szCs w:val="18"/>
              </w:rPr>
              <w:t>THE IDENTIFICATION AND EVALUATION OF TALENT IN CROSS-BORDER ACQUISITIONS</w:t>
            </w:r>
          </w:p>
          <w:p w14:paraId="52B07FE0" w14:textId="5DF6B7B5" w:rsidR="003D7887" w:rsidRPr="002F0CBB" w:rsidRDefault="006D019F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D019F">
              <w:rPr>
                <w:rFonts w:ascii="Arial Narrow" w:hAnsi="Arial Narrow"/>
                <w:sz w:val="18"/>
                <w:szCs w:val="18"/>
              </w:rPr>
              <w:t>HOLLAND, DENISE</w:t>
            </w:r>
          </w:p>
        </w:tc>
      </w:tr>
      <w:tr w:rsidR="003038F1" w:rsidRPr="002F0CBB" w14:paraId="3B0C3E64" w14:textId="77777777">
        <w:tc>
          <w:tcPr>
            <w:tcW w:w="6344" w:type="dxa"/>
            <w:tcBorders>
              <w:top w:val="single" w:sz="4" w:space="0" w:color="auto"/>
            </w:tcBorders>
          </w:tcPr>
          <w:p w14:paraId="5CCE2742" w14:textId="77777777" w:rsidR="003038F1" w:rsidRDefault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135061">
              <w:rPr>
                <w:rFonts w:ascii="Arial Narrow" w:hAnsi="Arial Narrow"/>
                <w:b/>
              </w:rPr>
              <w:t>Lunch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6BC5055C" w14:textId="2EA64B6C" w:rsidR="003038F1" w:rsidRPr="002F0CBB" w:rsidRDefault="00A26DBD" w:rsidP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  <w:t>12:5</w:t>
            </w:r>
            <w:r w:rsidR="003038F1">
              <w:rPr>
                <w:rFonts w:ascii="Arial Narrow" w:hAnsi="Arial Narrow"/>
                <w:sz w:val="18"/>
                <w:szCs w:val="18"/>
              </w:rPr>
              <w:t>0 – 14:00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06B9A54" w14:textId="77777777" w:rsidR="003038F1" w:rsidRPr="002F0CBB" w:rsidRDefault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135061">
              <w:rPr>
                <w:rFonts w:ascii="Arial Narrow" w:hAnsi="Arial Narrow"/>
                <w:b/>
              </w:rPr>
              <w:t>Lunch</w:t>
            </w:r>
          </w:p>
        </w:tc>
      </w:tr>
      <w:tr w:rsidR="00845474" w:rsidRPr="002F0CBB" w14:paraId="4C64B025" w14:textId="77777777">
        <w:tc>
          <w:tcPr>
            <w:tcW w:w="6344" w:type="dxa"/>
            <w:tcBorders>
              <w:top w:val="single" w:sz="4" w:space="0" w:color="auto"/>
            </w:tcBorders>
          </w:tcPr>
          <w:p w14:paraId="5E215770" w14:textId="2F8FA182" w:rsidR="00192937" w:rsidRDefault="003038F1" w:rsidP="00192937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="003A07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92937" w:rsidRPr="00192937">
              <w:rPr>
                <w:rFonts w:ascii="Arial Narrow" w:hAnsi="Arial Narrow"/>
                <w:sz w:val="18"/>
                <w:szCs w:val="18"/>
              </w:rPr>
              <w:t>ARE ADULT THIRD CULTURE KIDS A SOURCE OF GLOBAL TALENT?</w:t>
            </w:r>
          </w:p>
          <w:p w14:paraId="3433CD33" w14:textId="1C298BD3" w:rsidR="00192937" w:rsidRPr="002F0CBB" w:rsidRDefault="00192937" w:rsidP="00192937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92937">
              <w:rPr>
                <w:rFonts w:ascii="Arial Narrow" w:hAnsi="Arial Narrow"/>
                <w:sz w:val="18"/>
                <w:szCs w:val="18"/>
              </w:rPr>
              <w:t>NYGAARD, KENNETH</w:t>
            </w:r>
            <w:r>
              <w:rPr>
                <w:rFonts w:ascii="Arial Narrow" w:hAnsi="Arial Narrow"/>
                <w:sz w:val="18"/>
                <w:szCs w:val="18"/>
              </w:rPr>
              <w:t xml:space="preserve">; </w:t>
            </w:r>
            <w:r w:rsidRPr="00192937">
              <w:rPr>
                <w:rFonts w:ascii="Arial Narrow" w:hAnsi="Arial Narrow"/>
                <w:sz w:val="18"/>
                <w:szCs w:val="18"/>
              </w:rPr>
              <w:t>JAKOB LAURING</w:t>
            </w:r>
          </w:p>
          <w:p w14:paraId="5FC24CCE" w14:textId="0B34FAE5" w:rsidR="003A070C" w:rsidRPr="002F0CBB" w:rsidRDefault="003A070C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3C097545" w14:textId="77777777" w:rsidR="00920FD5" w:rsidRPr="002F0CBB" w:rsidRDefault="00920FD5" w:rsidP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br/>
              <w:t>14:00 – 14:30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0117969" w14:textId="77777777" w:rsidR="00845474" w:rsidRDefault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  <w:r w:rsidR="003A07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A070C" w:rsidRPr="003A070C">
              <w:rPr>
                <w:rFonts w:ascii="Arial Narrow" w:hAnsi="Arial Narrow"/>
                <w:sz w:val="18"/>
                <w:szCs w:val="18"/>
              </w:rPr>
              <w:t>TALENT DEVELOPMENT: POST-SECONDARY’S PARTNERSHIP ROLE</w:t>
            </w:r>
          </w:p>
          <w:p w14:paraId="51E4AA43" w14:textId="03B99A91" w:rsidR="003A070C" w:rsidRPr="002F0CBB" w:rsidRDefault="003A070C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A070C">
              <w:rPr>
                <w:rFonts w:ascii="Arial Narrow" w:hAnsi="Arial Narrow"/>
                <w:sz w:val="18"/>
                <w:szCs w:val="18"/>
              </w:rPr>
              <w:t>FASSINA, NEIL</w:t>
            </w:r>
          </w:p>
        </w:tc>
      </w:tr>
      <w:tr w:rsidR="00920FD5" w:rsidRPr="002F0CBB" w14:paraId="1BAC6055" w14:textId="77777777">
        <w:tc>
          <w:tcPr>
            <w:tcW w:w="6344" w:type="dxa"/>
          </w:tcPr>
          <w:p w14:paraId="4B3312E8" w14:textId="77777777" w:rsidR="00920FD5" w:rsidRDefault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="003A070C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A070C" w:rsidRPr="003A070C">
              <w:rPr>
                <w:rFonts w:ascii="Arial Narrow" w:hAnsi="Arial Narrow"/>
                <w:sz w:val="18"/>
                <w:szCs w:val="18"/>
              </w:rPr>
              <w:t>MAPPING DYNAMICS IN TALENT MANAGEMENT RESEARCH</w:t>
            </w:r>
          </w:p>
          <w:p w14:paraId="4DC6532F" w14:textId="72447353" w:rsidR="003A070C" w:rsidRPr="002F0CBB" w:rsidRDefault="003A070C" w:rsidP="003A070C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A070C">
              <w:rPr>
                <w:rFonts w:ascii="Arial Narrow" w:hAnsi="Arial Narrow"/>
                <w:sz w:val="18"/>
                <w:szCs w:val="18"/>
              </w:rPr>
              <w:t>GALLARDO-GALLARDO, EVA</w:t>
            </w:r>
            <w:r>
              <w:rPr>
                <w:rFonts w:ascii="Arial Narrow" w:hAnsi="Arial Narrow"/>
                <w:sz w:val="18"/>
                <w:szCs w:val="18"/>
              </w:rPr>
              <w:t xml:space="preserve">; </w:t>
            </w:r>
            <w:r w:rsidRPr="003A070C">
              <w:rPr>
                <w:rFonts w:ascii="Arial Narrow" w:hAnsi="Arial Narrow"/>
                <w:sz w:val="18"/>
                <w:szCs w:val="18"/>
              </w:rPr>
              <w:t>LILIANA A</w:t>
            </w:r>
            <w:r>
              <w:rPr>
                <w:rFonts w:ascii="Arial Narrow" w:hAnsi="Arial Narrow"/>
                <w:sz w:val="18"/>
                <w:szCs w:val="18"/>
              </w:rPr>
              <w:t xml:space="preserve">RROYO MOLINER; </w:t>
            </w:r>
            <w:r w:rsidRPr="003A070C">
              <w:rPr>
                <w:rFonts w:ascii="Arial Narrow" w:hAnsi="Arial Narrow"/>
                <w:sz w:val="18"/>
                <w:szCs w:val="18"/>
              </w:rPr>
              <w:t>PEDRO GALLO</w:t>
            </w:r>
          </w:p>
        </w:tc>
        <w:tc>
          <w:tcPr>
            <w:tcW w:w="1381" w:type="dxa"/>
          </w:tcPr>
          <w:p w14:paraId="4C720073" w14:textId="77777777" w:rsidR="00920FD5" w:rsidRPr="002F0CBB" w:rsidRDefault="00920FD5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br/>
              <w:t>14:30 – 15:00</w:t>
            </w:r>
          </w:p>
        </w:tc>
        <w:tc>
          <w:tcPr>
            <w:tcW w:w="6237" w:type="dxa"/>
          </w:tcPr>
          <w:p w14:paraId="49EBF8DA" w14:textId="77777777" w:rsidR="003A070C" w:rsidRPr="003A070C" w:rsidRDefault="003038F1" w:rsidP="003A070C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  <w:r w:rsidR="003A07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A070C" w:rsidRPr="003A070C">
              <w:rPr>
                <w:rFonts w:ascii="Arial Narrow" w:hAnsi="Arial Narrow"/>
                <w:sz w:val="18"/>
                <w:szCs w:val="18"/>
              </w:rPr>
              <w:t xml:space="preserve">DIFFERENT TYPES OF ORGANIZATIONS REQUIRE DIFFERENT TM PRACTICES – </w:t>
            </w:r>
          </w:p>
          <w:p w14:paraId="04BEB36E" w14:textId="77777777" w:rsidR="00920FD5" w:rsidRDefault="003A070C" w:rsidP="003A070C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A070C">
              <w:rPr>
                <w:rFonts w:ascii="Arial Narrow" w:hAnsi="Arial Narrow"/>
                <w:sz w:val="18"/>
                <w:szCs w:val="18"/>
              </w:rPr>
              <w:t>AN EMPIRICAL INVESTIGATION OF STRATEGIC TM IN GERMANY</w:t>
            </w:r>
          </w:p>
          <w:p w14:paraId="4C881577" w14:textId="1B0D9E5F" w:rsidR="003A070C" w:rsidRPr="002F0CBB" w:rsidRDefault="003A070C" w:rsidP="003A070C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A070C">
              <w:rPr>
                <w:rFonts w:ascii="Arial Narrow" w:hAnsi="Arial Narrow"/>
                <w:sz w:val="18"/>
                <w:szCs w:val="18"/>
              </w:rPr>
              <w:t>HARSCH, KATHARINA</w:t>
            </w:r>
            <w:r>
              <w:rPr>
                <w:rFonts w:ascii="Arial Narrow" w:hAnsi="Arial Narrow"/>
                <w:sz w:val="18"/>
                <w:szCs w:val="18"/>
              </w:rPr>
              <w:t>; FESTING, MARION</w:t>
            </w:r>
          </w:p>
        </w:tc>
      </w:tr>
      <w:tr w:rsidR="00845474" w:rsidRPr="002F0CBB" w14:paraId="65CF7A77" w14:textId="77777777">
        <w:tc>
          <w:tcPr>
            <w:tcW w:w="6344" w:type="dxa"/>
          </w:tcPr>
          <w:p w14:paraId="3EF85826" w14:textId="77777777" w:rsidR="00845474" w:rsidRPr="002F0CBB" w:rsidRDefault="00135061" w:rsidP="00920FD5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br/>
            </w:r>
            <w:r w:rsidR="003038F1" w:rsidRPr="00135061">
              <w:rPr>
                <w:rFonts w:ascii="Arial Narrow" w:hAnsi="Arial Narrow"/>
                <w:b/>
              </w:rPr>
              <w:t>Coffee/Tea Break</w:t>
            </w:r>
          </w:p>
        </w:tc>
        <w:tc>
          <w:tcPr>
            <w:tcW w:w="1381" w:type="dxa"/>
          </w:tcPr>
          <w:p w14:paraId="585A7748" w14:textId="77777777" w:rsidR="00845474" w:rsidRPr="002F0CBB" w:rsidRDefault="00920FD5" w:rsidP="00920FD5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br/>
              <w:t>15:00 – 15:30</w:t>
            </w:r>
          </w:p>
        </w:tc>
        <w:tc>
          <w:tcPr>
            <w:tcW w:w="6237" w:type="dxa"/>
          </w:tcPr>
          <w:p w14:paraId="219ED7F4" w14:textId="77777777" w:rsidR="00845474" w:rsidRPr="002F0CBB" w:rsidRDefault="00135061" w:rsidP="00920FD5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br/>
            </w:r>
            <w:r w:rsidR="003038F1" w:rsidRPr="00135061">
              <w:rPr>
                <w:rFonts w:ascii="Arial Narrow" w:hAnsi="Arial Narrow"/>
                <w:b/>
              </w:rPr>
              <w:t>Coffee/Tea Break</w:t>
            </w:r>
          </w:p>
        </w:tc>
      </w:tr>
      <w:tr w:rsidR="00845474" w:rsidRPr="00571FC6" w14:paraId="6987AA8D" w14:textId="77777777">
        <w:tc>
          <w:tcPr>
            <w:tcW w:w="6344" w:type="dxa"/>
          </w:tcPr>
          <w:p w14:paraId="15742ABA" w14:textId="77777777" w:rsidR="00845474" w:rsidRDefault="003038F1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  <w:r w:rsidR="0007077E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07077E" w:rsidRPr="0007077E">
              <w:rPr>
                <w:rFonts w:ascii="Arial Narrow" w:hAnsi="Arial Narrow"/>
                <w:sz w:val="18"/>
                <w:szCs w:val="18"/>
              </w:rPr>
              <w:t>STRATEGIC TALENT AND KNOWLEDGE MANAGEMENT - INSIGHT FROM MALAYSIA</w:t>
            </w:r>
          </w:p>
          <w:p w14:paraId="639A045D" w14:textId="00BDCC75" w:rsidR="0007077E" w:rsidRPr="002F0CBB" w:rsidRDefault="0007077E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7077E">
              <w:rPr>
                <w:rFonts w:ascii="Arial Narrow" w:hAnsi="Arial Narrow"/>
                <w:sz w:val="18"/>
                <w:szCs w:val="18"/>
              </w:rPr>
              <w:t>ABU HASAN, NORHAFIZAH</w:t>
            </w:r>
            <w:r>
              <w:rPr>
                <w:rFonts w:ascii="Arial Narrow" w:hAnsi="Arial Narrow"/>
                <w:sz w:val="18"/>
                <w:szCs w:val="18"/>
              </w:rPr>
              <w:t xml:space="preserve">; ALEX MOHR; </w:t>
            </w:r>
            <w:r w:rsidRPr="0007077E">
              <w:rPr>
                <w:rFonts w:ascii="Arial Narrow" w:hAnsi="Arial Narrow"/>
                <w:sz w:val="18"/>
                <w:szCs w:val="18"/>
              </w:rPr>
              <w:t>YANNIS GEORGELLIS</w:t>
            </w:r>
          </w:p>
        </w:tc>
        <w:tc>
          <w:tcPr>
            <w:tcW w:w="1381" w:type="dxa"/>
          </w:tcPr>
          <w:p w14:paraId="26A65B86" w14:textId="77777777" w:rsidR="000A0C27" w:rsidRDefault="000A0C2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711E132" w14:textId="77777777" w:rsidR="00845474" w:rsidRDefault="00845474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15:</w:t>
            </w:r>
            <w:r w:rsidR="00920FD5" w:rsidRPr="002F0CBB">
              <w:rPr>
                <w:rFonts w:ascii="Arial Narrow" w:hAnsi="Arial Narrow"/>
                <w:sz w:val="18"/>
                <w:szCs w:val="18"/>
              </w:rPr>
              <w:t>30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20FD5" w:rsidRPr="002F0CBB">
              <w:rPr>
                <w:rFonts w:ascii="Arial Narrow" w:hAnsi="Arial Narrow"/>
                <w:sz w:val="18"/>
                <w:szCs w:val="18"/>
              </w:rPr>
              <w:t>–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1</w:t>
            </w:r>
            <w:r w:rsidR="003038F1">
              <w:rPr>
                <w:rFonts w:ascii="Arial Narrow" w:hAnsi="Arial Narrow"/>
                <w:sz w:val="18"/>
                <w:szCs w:val="18"/>
              </w:rPr>
              <w:t>6</w:t>
            </w:r>
            <w:r w:rsidR="00920FD5" w:rsidRPr="002F0CBB">
              <w:rPr>
                <w:rFonts w:ascii="Arial Narrow" w:hAnsi="Arial Narrow"/>
                <w:sz w:val="18"/>
                <w:szCs w:val="18"/>
              </w:rPr>
              <w:t>:</w:t>
            </w:r>
            <w:r w:rsidR="003038F1">
              <w:rPr>
                <w:rFonts w:ascii="Arial Narrow" w:hAnsi="Arial Narrow"/>
                <w:sz w:val="18"/>
                <w:szCs w:val="18"/>
              </w:rPr>
              <w:t>00</w:t>
            </w:r>
          </w:p>
          <w:p w14:paraId="63F919DF" w14:textId="77777777" w:rsidR="000A0C27" w:rsidRPr="002F0CBB" w:rsidRDefault="000A0C2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FA0EF5E" w14:textId="77777777" w:rsidR="00845474" w:rsidRDefault="003038F1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EA564B">
              <w:rPr>
                <w:rFonts w:ascii="Arial Narrow" w:hAnsi="Arial Narrow"/>
                <w:sz w:val="18"/>
                <w:szCs w:val="18"/>
              </w:rPr>
              <w:t>8</w:t>
            </w:r>
            <w:r w:rsidR="0007077E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242586" w:rsidRPr="00242586">
              <w:rPr>
                <w:rFonts w:ascii="Arial Narrow" w:hAnsi="Arial Narrow"/>
                <w:sz w:val="18"/>
                <w:szCs w:val="18"/>
              </w:rPr>
              <w:t>MACRO-PERSPECTIVE IN GLOBAL TALENT MANAGEMENT: APPLICATION IN THE RUSSIAN CONTEXT WITH A VIEW TO LEARN</w:t>
            </w:r>
          </w:p>
          <w:p w14:paraId="666270A0" w14:textId="7DFA738A" w:rsidR="00242586" w:rsidRPr="002F0CBB" w:rsidRDefault="00EF217A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217A">
              <w:rPr>
                <w:rFonts w:ascii="Arial Narrow" w:hAnsi="Arial Narrow"/>
                <w:sz w:val="18"/>
                <w:szCs w:val="18"/>
              </w:rPr>
              <w:t>KUZNETSOVA, OLGA</w:t>
            </w:r>
            <w:r>
              <w:rPr>
                <w:rFonts w:ascii="Arial Narrow" w:hAnsi="Arial Narrow"/>
                <w:sz w:val="18"/>
                <w:szCs w:val="18"/>
              </w:rPr>
              <w:t>; VAIMAN, VLAD; HOLDEN, NIGEL</w:t>
            </w:r>
          </w:p>
        </w:tc>
      </w:tr>
      <w:tr w:rsidR="00845474" w:rsidRPr="002F0CBB" w14:paraId="23551D7E" w14:textId="77777777">
        <w:tc>
          <w:tcPr>
            <w:tcW w:w="6344" w:type="dxa"/>
          </w:tcPr>
          <w:p w14:paraId="0E576DF9" w14:textId="77777777" w:rsidR="00845474" w:rsidRDefault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  <w:r w:rsidR="0007077E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07077E" w:rsidRPr="0007077E">
              <w:rPr>
                <w:rFonts w:ascii="Arial Narrow" w:hAnsi="Arial Narrow"/>
                <w:sz w:val="18"/>
                <w:szCs w:val="18"/>
              </w:rPr>
              <w:t>TALENT MANAGEMENT PRACTICES IN THE RUSSIAN IT COMPANIES</w:t>
            </w:r>
          </w:p>
          <w:p w14:paraId="14A6C9CD" w14:textId="4903A242" w:rsidR="0007077E" w:rsidRPr="002F0CBB" w:rsidRDefault="0007077E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7077E">
              <w:rPr>
                <w:rFonts w:ascii="Arial Narrow" w:hAnsi="Arial Narrow"/>
                <w:sz w:val="18"/>
                <w:szCs w:val="18"/>
              </w:rPr>
              <w:t>KABALINA, VERONIKA</w:t>
            </w:r>
            <w:r>
              <w:rPr>
                <w:rFonts w:ascii="Arial Narrow" w:hAnsi="Arial Narrow"/>
                <w:sz w:val="18"/>
                <w:szCs w:val="18"/>
              </w:rPr>
              <w:t>; MONDRUS, OLGA</w:t>
            </w:r>
          </w:p>
        </w:tc>
        <w:tc>
          <w:tcPr>
            <w:tcW w:w="1381" w:type="dxa"/>
          </w:tcPr>
          <w:p w14:paraId="5D988A7F" w14:textId="77777777" w:rsidR="00845474" w:rsidRDefault="00845474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0061FD9" w14:textId="77777777" w:rsidR="00944479" w:rsidRPr="002F0CBB" w:rsidRDefault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16:00 – 16:30</w:t>
            </w:r>
          </w:p>
        </w:tc>
        <w:tc>
          <w:tcPr>
            <w:tcW w:w="6237" w:type="dxa"/>
          </w:tcPr>
          <w:p w14:paraId="4DEC9271" w14:textId="77777777" w:rsidR="00EF217A" w:rsidRPr="00EF217A" w:rsidRDefault="003038F1" w:rsidP="00EF217A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EA564B">
              <w:rPr>
                <w:rFonts w:ascii="Arial Narrow" w:hAnsi="Arial Narrow"/>
                <w:sz w:val="18"/>
                <w:szCs w:val="18"/>
              </w:rPr>
              <w:t>9</w:t>
            </w:r>
            <w:r w:rsidR="00EF217A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EF217A" w:rsidRPr="00EF217A">
              <w:rPr>
                <w:rFonts w:ascii="Arial Narrow" w:hAnsi="Arial Narrow"/>
                <w:sz w:val="18"/>
                <w:szCs w:val="18"/>
              </w:rPr>
              <w:t>MOVING TOWARDS INCLUSION IN CHINA:</w:t>
            </w:r>
          </w:p>
          <w:p w14:paraId="2824A4E1" w14:textId="77777777" w:rsidR="00845474" w:rsidRDefault="00EF217A" w:rsidP="00EF217A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217A">
              <w:rPr>
                <w:rFonts w:ascii="Arial Narrow" w:hAnsi="Arial Narrow"/>
                <w:sz w:val="18"/>
                <w:szCs w:val="18"/>
              </w:rPr>
              <w:t>A STUDY OF EMPLOYMENT BARRIERS OF TALENTS WITH DISABILITIES</w:t>
            </w:r>
          </w:p>
          <w:p w14:paraId="4600AF62" w14:textId="441665E1" w:rsidR="00EF217A" w:rsidRPr="002F0CBB" w:rsidRDefault="00EF217A" w:rsidP="00EF217A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217A">
              <w:rPr>
                <w:rFonts w:ascii="Arial Narrow" w:hAnsi="Arial Narrow"/>
                <w:sz w:val="18"/>
                <w:szCs w:val="18"/>
              </w:rPr>
              <w:t>KOEPPE, NATALIE</w:t>
            </w:r>
            <w:r>
              <w:rPr>
                <w:rFonts w:ascii="Arial Narrow" w:hAnsi="Arial Narrow"/>
                <w:sz w:val="18"/>
                <w:szCs w:val="18"/>
              </w:rPr>
              <w:t xml:space="preserve">; AKRAM AL ARISS; </w:t>
            </w:r>
            <w:r w:rsidRPr="00EF217A">
              <w:rPr>
                <w:rFonts w:ascii="Arial Narrow" w:hAnsi="Arial Narrow"/>
                <w:sz w:val="18"/>
                <w:szCs w:val="18"/>
              </w:rPr>
              <w:t>EDDY NG</w:t>
            </w:r>
          </w:p>
        </w:tc>
      </w:tr>
      <w:tr w:rsidR="00EA564B" w:rsidRPr="00571FC6" w14:paraId="28C4E377" w14:textId="77777777">
        <w:tc>
          <w:tcPr>
            <w:tcW w:w="6344" w:type="dxa"/>
          </w:tcPr>
          <w:p w14:paraId="38EA94FC" w14:textId="2BEE69B5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  <w:r w:rsidR="0007077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7077E" w:rsidRPr="0007077E">
              <w:rPr>
                <w:rFonts w:ascii="Arial Narrow" w:hAnsi="Arial Narrow"/>
                <w:sz w:val="18"/>
                <w:szCs w:val="18"/>
              </w:rPr>
              <w:t>HOW DO JAPANESE MNCS IDENTIFY THEIR TALENT? : THE NEGLECTED ROLE OF RHQS IN GTM</w:t>
            </w:r>
          </w:p>
          <w:p w14:paraId="410E4D90" w14:textId="36EB57D3" w:rsidR="00EA564B" w:rsidRDefault="0007077E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7077E">
              <w:rPr>
                <w:rFonts w:ascii="Arial Narrow" w:hAnsi="Arial Narrow"/>
                <w:sz w:val="18"/>
                <w:szCs w:val="18"/>
              </w:rPr>
              <w:t>KASAHARA, TAMIKO</w:t>
            </w:r>
          </w:p>
        </w:tc>
        <w:tc>
          <w:tcPr>
            <w:tcW w:w="1381" w:type="dxa"/>
          </w:tcPr>
          <w:p w14:paraId="5CC265CD" w14:textId="1EC15CA6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8"/>
                <w:szCs w:val="18"/>
              </w:rPr>
              <w:t>16:30 – 17:0</w:t>
            </w:r>
            <w:r w:rsidRPr="002F0CB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</w:tcPr>
          <w:p w14:paraId="4F0730C5" w14:textId="389D551F" w:rsidR="00EF217A" w:rsidRPr="00EF217A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  <w:r w:rsidR="00EF217A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EF217A" w:rsidRPr="00EF217A">
              <w:rPr>
                <w:rFonts w:ascii="Arial Narrow" w:hAnsi="Arial Narrow"/>
                <w:sz w:val="18"/>
                <w:szCs w:val="18"/>
              </w:rPr>
              <w:t>TALENT MANAGEMENT OF GOVERNMENT-SP</w:t>
            </w:r>
            <w:r w:rsidR="00EF217A">
              <w:rPr>
                <w:rFonts w:ascii="Arial Narrow" w:hAnsi="Arial Narrow"/>
                <w:sz w:val="18"/>
                <w:szCs w:val="18"/>
              </w:rPr>
              <w:t xml:space="preserve">ONSORED STUDENTS IN KAZAKHSTAN: </w:t>
            </w:r>
            <w:r w:rsidR="00EF217A" w:rsidRPr="00EF217A">
              <w:rPr>
                <w:rFonts w:ascii="Arial Narrow" w:hAnsi="Arial Narrow"/>
                <w:sz w:val="18"/>
                <w:szCs w:val="18"/>
              </w:rPr>
              <w:t>ITS IMPACT ON INDIVIDUAL CAREERS AND ON SOCIETY</w:t>
            </w:r>
          </w:p>
          <w:p w14:paraId="28C8572B" w14:textId="244A113E" w:rsidR="00EA564B" w:rsidRDefault="00EF217A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F217A">
              <w:rPr>
                <w:rFonts w:ascii="Arial Narrow" w:hAnsi="Arial Narrow"/>
                <w:sz w:val="18"/>
                <w:szCs w:val="18"/>
              </w:rPr>
              <w:t>MURATBEKOVA-TOURON, MARAL</w:t>
            </w:r>
            <w:r>
              <w:rPr>
                <w:rFonts w:ascii="Arial Narrow" w:hAnsi="Arial Narrow"/>
                <w:sz w:val="18"/>
                <w:szCs w:val="18"/>
              </w:rPr>
              <w:t xml:space="preserve">; </w:t>
            </w:r>
            <w:r w:rsidRPr="00EF217A">
              <w:rPr>
                <w:rFonts w:ascii="Arial Narrow" w:hAnsi="Arial Narrow"/>
                <w:sz w:val="18"/>
                <w:szCs w:val="18"/>
              </w:rPr>
              <w:t>DANA ABEUOVA</w:t>
            </w:r>
          </w:p>
        </w:tc>
      </w:tr>
      <w:bookmarkEnd w:id="0"/>
    </w:tbl>
    <w:p w14:paraId="13592AEA" w14:textId="77777777" w:rsidR="00845474" w:rsidRPr="002F0CBB" w:rsidRDefault="00845474">
      <w:pPr>
        <w:rPr>
          <w:rFonts w:ascii="Arial Narrow" w:hAnsi="Arial Narrow"/>
        </w:rPr>
      </w:pPr>
    </w:p>
    <w:p w14:paraId="6BC116B1" w14:textId="77777777" w:rsidR="00EA564B" w:rsidRDefault="00EA564B" w:rsidP="00135061">
      <w:pPr>
        <w:jc w:val="left"/>
        <w:rPr>
          <w:rFonts w:ascii="Arial Narrow" w:hAnsi="Arial Narrow"/>
          <w:b/>
          <w:u w:val="single"/>
        </w:rPr>
      </w:pPr>
    </w:p>
    <w:p w14:paraId="7D1537F7" w14:textId="77777777" w:rsidR="00571FC6" w:rsidRDefault="00571FC6">
      <w:pPr>
        <w:spacing w:line="240" w:lineRule="auto"/>
        <w:jc w:val="lef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14:paraId="652D9FC2" w14:textId="3C975C5B" w:rsidR="00EA564B" w:rsidRDefault="00135061" w:rsidP="00571FC6">
      <w:pPr>
        <w:jc w:val="center"/>
        <w:rPr>
          <w:rFonts w:ascii="Arial Narrow" w:hAnsi="Arial Narrow"/>
          <w:b/>
          <w:u w:val="single"/>
        </w:rPr>
      </w:pPr>
      <w:r w:rsidRPr="00571FC6">
        <w:rPr>
          <w:rFonts w:ascii="Arial Narrow" w:hAnsi="Arial Narrow"/>
          <w:b/>
          <w:color w:val="0070C0"/>
          <w:sz w:val="36"/>
          <w:szCs w:val="36"/>
          <w:u w:val="single"/>
        </w:rPr>
        <w:lastRenderedPageBreak/>
        <w:t>T</w:t>
      </w:r>
      <w:r w:rsidR="00841D0D" w:rsidRPr="00571FC6">
        <w:rPr>
          <w:rFonts w:ascii="Arial Narrow" w:hAnsi="Arial Narrow"/>
          <w:b/>
          <w:color w:val="0070C0"/>
          <w:sz w:val="36"/>
          <w:szCs w:val="36"/>
          <w:u w:val="single"/>
        </w:rPr>
        <w:t>uesday October</w:t>
      </w:r>
      <w:r w:rsidR="00ED1E70" w:rsidRPr="00571FC6">
        <w:rPr>
          <w:rFonts w:ascii="Arial Narrow" w:hAnsi="Arial Narrow"/>
          <w:b/>
          <w:color w:val="0070C0"/>
          <w:sz w:val="36"/>
          <w:szCs w:val="36"/>
          <w:u w:val="single"/>
        </w:rPr>
        <w:t xml:space="preserve"> 4</w:t>
      </w:r>
      <w:r w:rsidR="00841D0D" w:rsidRPr="00571FC6">
        <w:rPr>
          <w:rFonts w:ascii="Arial Narrow" w:hAnsi="Arial Narrow"/>
          <w:b/>
          <w:color w:val="0070C0"/>
          <w:sz w:val="36"/>
          <w:szCs w:val="36"/>
          <w:u w:val="single"/>
        </w:rPr>
        <w:t>, 201</w:t>
      </w:r>
      <w:r w:rsidR="00571FC6">
        <w:rPr>
          <w:rFonts w:ascii="Arial Narrow" w:hAnsi="Arial Narrow"/>
          <w:b/>
          <w:color w:val="0070C0"/>
          <w:sz w:val="36"/>
          <w:szCs w:val="36"/>
          <w:u w:val="single"/>
        </w:rPr>
        <w:t>6</w:t>
      </w:r>
      <w:r>
        <w:rPr>
          <w:rFonts w:ascii="Arial Narrow" w:hAnsi="Arial Narrow"/>
          <w:b/>
          <w:u w:val="single"/>
        </w:rPr>
        <w:br/>
      </w:r>
    </w:p>
    <w:p w14:paraId="04AE5345" w14:textId="29D5022C" w:rsidR="00EA564B" w:rsidRDefault="00EA564B" w:rsidP="00135061">
      <w:pPr>
        <w:jc w:val="left"/>
        <w:rPr>
          <w:rFonts w:ascii="Arial Narrow" w:hAnsi="Arial Narrow"/>
          <w:b/>
          <w:u w:val="single"/>
        </w:rPr>
      </w:pPr>
      <w:r w:rsidRPr="002F0CBB">
        <w:rPr>
          <w:rFonts w:ascii="Arial Narrow" w:hAnsi="Arial Narrow"/>
          <w:b/>
          <w:szCs w:val="22"/>
        </w:rPr>
        <w:t>Plenary Session</w:t>
      </w:r>
      <w:r>
        <w:rPr>
          <w:rFonts w:ascii="Arial Narrow" w:hAnsi="Arial Narrow"/>
          <w:b/>
          <w:szCs w:val="22"/>
        </w:rPr>
        <w:t xml:space="preserve"> </w:t>
      </w:r>
    </w:p>
    <w:tbl>
      <w:tblPr>
        <w:tblW w:w="777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0"/>
        <w:gridCol w:w="1440"/>
      </w:tblGrid>
      <w:tr w:rsidR="00EA564B" w:rsidRPr="002F0CBB" w14:paraId="087CE830" w14:textId="1724C7BB" w:rsidTr="00EA564B">
        <w:trPr>
          <w:trHeight w:val="770"/>
        </w:trPr>
        <w:tc>
          <w:tcPr>
            <w:tcW w:w="6330" w:type="dxa"/>
            <w:tcBorders>
              <w:right w:val="single" w:sz="4" w:space="0" w:color="auto"/>
            </w:tcBorders>
          </w:tcPr>
          <w:p w14:paraId="668B4903" w14:textId="5D798294" w:rsidR="00EA564B" w:rsidRPr="002F0CBB" w:rsidRDefault="00EA564B" w:rsidP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br/>
              <w:t xml:space="preserve">Keynote Speech: </w:t>
            </w:r>
            <w:proofErr w:type="spellStart"/>
            <w:r w:rsidRPr="00EA564B">
              <w:rPr>
                <w:rFonts w:ascii="Arial Narrow" w:hAnsi="Arial Narrow"/>
              </w:rPr>
              <w:t>Prof.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r w:rsidRPr="00EA564B">
              <w:rPr>
                <w:rFonts w:ascii="Arial Narrow" w:hAnsi="Arial Narrow"/>
              </w:rPr>
              <w:t>David Allen</w:t>
            </w:r>
            <w:r>
              <w:rPr>
                <w:rFonts w:ascii="Arial Narrow" w:hAnsi="Arial Narrow"/>
              </w:rPr>
              <w:t>, Rutgers University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90F144A" w14:textId="0BB0CC8C" w:rsidR="00EA564B" w:rsidRDefault="00EA564B" w:rsidP="005F1782">
            <w:pPr>
              <w:spacing w:after="120" w:line="288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  <w:t>08:30 – 09:20</w:t>
            </w:r>
          </w:p>
        </w:tc>
      </w:tr>
      <w:tr w:rsidR="00EA564B" w:rsidRPr="002F0CBB" w14:paraId="1B262EC9" w14:textId="77777777" w:rsidTr="00EA564B">
        <w:trPr>
          <w:trHeight w:val="770"/>
        </w:trPr>
        <w:tc>
          <w:tcPr>
            <w:tcW w:w="6330" w:type="dxa"/>
            <w:tcBorders>
              <w:right w:val="single" w:sz="4" w:space="0" w:color="auto"/>
            </w:tcBorders>
          </w:tcPr>
          <w:p w14:paraId="26D5C989" w14:textId="77777777" w:rsidR="00A91091" w:rsidRDefault="00A91091" w:rsidP="005F1782">
            <w:pPr>
              <w:spacing w:after="120" w:line="288" w:lineRule="auto"/>
              <w:jc w:val="left"/>
              <w:rPr>
                <w:rFonts w:ascii="Arial Narrow" w:hAnsi="Arial Narrow"/>
                <w:lang w:val="en-US"/>
              </w:rPr>
            </w:pPr>
            <w:r w:rsidRPr="00A91091">
              <w:rPr>
                <w:rFonts w:ascii="Arial Narrow" w:hAnsi="Arial Narrow"/>
                <w:lang w:val="en-US"/>
              </w:rPr>
              <w:t>How Technology is changing the Talent Scene</w:t>
            </w:r>
          </w:p>
          <w:p w14:paraId="38AD8461" w14:textId="3007D89A" w:rsidR="00EA564B" w:rsidRPr="00EA564B" w:rsidRDefault="00EA564B" w:rsidP="005F1782">
            <w:pPr>
              <w:spacing w:after="120" w:line="288" w:lineRule="auto"/>
              <w:jc w:val="left"/>
              <w:rPr>
                <w:rFonts w:ascii="Arial Narrow" w:hAnsi="Arial Narrow"/>
              </w:rPr>
            </w:pPr>
            <w:r w:rsidRPr="00EA564B">
              <w:rPr>
                <w:rFonts w:ascii="Arial Narrow" w:hAnsi="Arial Narrow"/>
              </w:rPr>
              <w:t>Paul Evans, INSEAD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3BC556D" w14:textId="2897E26D" w:rsidR="00EA564B" w:rsidRDefault="00EA564B" w:rsidP="00EA564B">
            <w:pPr>
              <w:spacing w:after="120" w:line="288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br/>
              <w:t>09: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0 – </w:t>
            </w:r>
            <w:r w:rsidR="00A91091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9:5</w:t>
            </w:r>
            <w:r w:rsidRPr="002F0CB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</w:tr>
    </w:tbl>
    <w:p w14:paraId="5ED01910" w14:textId="2256B8FC" w:rsidR="00845474" w:rsidRPr="002F0CBB" w:rsidRDefault="00135061" w:rsidP="00135061">
      <w:pPr>
        <w:jc w:val="left"/>
        <w:rPr>
          <w:rFonts w:ascii="Arial Narrow" w:hAnsi="Arial Narrow"/>
          <w:b/>
          <w:sz w:val="8"/>
          <w:szCs w:val="8"/>
        </w:rPr>
      </w:pPr>
      <w:r>
        <w:rPr>
          <w:rFonts w:ascii="Arial Narrow" w:hAnsi="Arial Narrow"/>
          <w:b/>
          <w:u w:val="single"/>
        </w:rPr>
        <w:br/>
      </w:r>
    </w:p>
    <w:tbl>
      <w:tblPr>
        <w:tblW w:w="13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4"/>
        <w:gridCol w:w="1381"/>
        <w:gridCol w:w="6237"/>
      </w:tblGrid>
      <w:tr w:rsidR="00845474" w:rsidRPr="002F0CBB" w14:paraId="54190163" w14:textId="77777777" w:rsidTr="00EA564B"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E74A5" w14:textId="74ACED89" w:rsidR="00845474" w:rsidRPr="002F0CBB" w:rsidRDefault="00AB7C58" w:rsidP="006E7EDF">
            <w:pPr>
              <w:spacing w:after="120" w:line="288" w:lineRule="auto"/>
              <w:jc w:val="left"/>
              <w:rPr>
                <w:rFonts w:ascii="Arial Narrow" w:hAnsi="Arial Narrow"/>
                <w:b/>
              </w:rPr>
            </w:pPr>
            <w:r w:rsidRPr="002F0CBB">
              <w:rPr>
                <w:rFonts w:ascii="Arial Narrow" w:hAnsi="Arial Narrow"/>
                <w:b/>
              </w:rPr>
              <w:t>Track C</w:t>
            </w:r>
            <w:r w:rsidR="00845474" w:rsidRPr="002F0CBB">
              <w:rPr>
                <w:rFonts w:ascii="Arial Narrow" w:hAnsi="Arial Narrow"/>
                <w:b/>
              </w:rPr>
              <w:t xml:space="preserve">: </w:t>
            </w:r>
            <w:r w:rsidR="006E7EDF">
              <w:rPr>
                <w:rFonts w:ascii="Arial Narrow" w:hAnsi="Arial Narrow"/>
                <w:b/>
              </w:rPr>
              <w:t xml:space="preserve"> Hugh Scullion and Vlad </w:t>
            </w:r>
            <w:proofErr w:type="spellStart"/>
            <w:r w:rsidR="006E7EDF">
              <w:rPr>
                <w:rFonts w:ascii="Arial Narrow" w:hAnsi="Arial Narrow"/>
                <w:b/>
              </w:rPr>
              <w:t>Vaiman</w:t>
            </w:r>
            <w:proofErr w:type="spellEnd"/>
            <w:r w:rsidR="006E7EDF">
              <w:rPr>
                <w:rFonts w:ascii="Arial Narrow" w:hAnsi="Arial Narrow"/>
                <w:b/>
              </w:rPr>
              <w:t xml:space="preserve"> </w:t>
            </w:r>
            <w:r w:rsidR="006E7EDF" w:rsidRPr="002F0CB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DC51D" w14:textId="77777777" w:rsidR="00845474" w:rsidRPr="002F0CBB" w:rsidRDefault="00845474">
            <w:pPr>
              <w:spacing w:after="120" w:line="288" w:lineRule="auto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FEE63" w14:textId="21A5F91D" w:rsidR="00845474" w:rsidRPr="002F0CBB" w:rsidRDefault="006E7EDF" w:rsidP="006E7EDF">
            <w:pPr>
              <w:spacing w:after="120" w:line="288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Track D</w:t>
            </w:r>
            <w:r w:rsidR="00845474" w:rsidRPr="002F0CBB"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/>
              </w:rPr>
              <w:t xml:space="preserve"> David Collings and Dana </w:t>
            </w:r>
            <w:proofErr w:type="spellStart"/>
            <w:r>
              <w:rPr>
                <w:rFonts w:ascii="Arial Narrow" w:hAnsi="Arial Narrow"/>
                <w:b/>
              </w:rPr>
              <w:t>Minbaeva</w:t>
            </w:r>
            <w:proofErr w:type="spellEnd"/>
          </w:p>
        </w:tc>
      </w:tr>
      <w:tr w:rsidR="00EA564B" w:rsidRPr="00571FC6" w14:paraId="4279308C" w14:textId="77777777" w:rsidTr="00EA564B">
        <w:trPr>
          <w:trHeight w:val="678"/>
        </w:trPr>
        <w:tc>
          <w:tcPr>
            <w:tcW w:w="6344" w:type="dxa"/>
          </w:tcPr>
          <w:p w14:paraId="304112EA" w14:textId="4B7F77D8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C165D">
              <w:rPr>
                <w:rFonts w:ascii="Arial Narrow" w:hAnsi="Arial Narrow"/>
                <w:sz w:val="18"/>
                <w:szCs w:val="18"/>
              </w:rPr>
              <w:t>1</w:t>
            </w:r>
            <w:r w:rsidR="00C31C2B">
              <w:rPr>
                <w:rFonts w:ascii="Arial Narrow" w:hAnsi="Arial Narrow"/>
                <w:sz w:val="18"/>
                <w:szCs w:val="18"/>
              </w:rPr>
              <w:t xml:space="preserve"> T</w:t>
            </w:r>
            <w:r w:rsidR="00C31C2B" w:rsidRPr="00C31C2B">
              <w:rPr>
                <w:rFonts w:ascii="Arial Narrow" w:hAnsi="Arial Narrow"/>
                <w:sz w:val="18"/>
                <w:szCs w:val="18"/>
              </w:rPr>
              <w:t>ALENT MANAGEMENT IN EMERGING MARKETS: THE ROLE OF PSYCHOLOGICAL CONTRACTS AND AMBIDEXTERITY CAPABILITY OF KEY PEOPLE IN CONFLICT ZONES</w:t>
            </w:r>
          </w:p>
          <w:p w14:paraId="5E57205C" w14:textId="4A8CFDBF" w:rsidR="00C31C2B" w:rsidRPr="002F0CBB" w:rsidRDefault="00C31C2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31C2B">
              <w:rPr>
                <w:rFonts w:ascii="Arial Narrow" w:hAnsi="Arial Narrow"/>
                <w:sz w:val="18"/>
                <w:szCs w:val="18"/>
              </w:rPr>
              <w:t>RAMIREZ, JACOBO</w:t>
            </w:r>
            <w:r>
              <w:rPr>
                <w:rFonts w:ascii="Arial Narrow" w:hAnsi="Arial Narrow"/>
                <w:sz w:val="18"/>
                <w:szCs w:val="18"/>
              </w:rPr>
              <w:t xml:space="preserve">; SERGIO MADERO; </w:t>
            </w:r>
            <w:r w:rsidRPr="00C31C2B">
              <w:rPr>
                <w:rFonts w:ascii="Arial Narrow" w:hAnsi="Arial Narrow"/>
                <w:sz w:val="18"/>
                <w:szCs w:val="18"/>
              </w:rPr>
              <w:t>CLAUDIA PATRICIA VELEZ-ZAPATA</w:t>
            </w:r>
          </w:p>
        </w:tc>
        <w:tc>
          <w:tcPr>
            <w:tcW w:w="1381" w:type="dxa"/>
          </w:tcPr>
          <w:p w14:paraId="4F814AC1" w14:textId="665BD054" w:rsidR="00EA564B" w:rsidRPr="002F0CB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br/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FC165D">
              <w:rPr>
                <w:rFonts w:ascii="Arial Narrow" w:hAnsi="Arial Narrow"/>
                <w:sz w:val="18"/>
                <w:szCs w:val="18"/>
              </w:rPr>
              <w:t>:00 – 10:3</w:t>
            </w:r>
            <w:r w:rsidRPr="002F0CBB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</w:tcPr>
          <w:p w14:paraId="0F86F772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  <w:r w:rsidR="00C31C2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C31C2B" w:rsidRPr="00C31C2B">
              <w:rPr>
                <w:rFonts w:ascii="Arial Narrow" w:hAnsi="Arial Narrow"/>
                <w:sz w:val="18"/>
                <w:szCs w:val="18"/>
              </w:rPr>
              <w:t>ON THE TRAIL OF LINE MANAGERS AS TALENT SPOTTERS</w:t>
            </w:r>
          </w:p>
          <w:p w14:paraId="2E1DA615" w14:textId="0A29C2E0" w:rsidR="00C31C2B" w:rsidRPr="002F0CBB" w:rsidRDefault="00C31C2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31C2B">
              <w:rPr>
                <w:rFonts w:ascii="Arial Narrow" w:hAnsi="Arial Narrow"/>
                <w:sz w:val="18"/>
                <w:szCs w:val="18"/>
              </w:rPr>
              <w:t>BLANCO, MARIA</w:t>
            </w:r>
            <w:r>
              <w:rPr>
                <w:rFonts w:ascii="Arial Narrow" w:hAnsi="Arial Narrow"/>
                <w:sz w:val="18"/>
                <w:szCs w:val="18"/>
              </w:rPr>
              <w:t xml:space="preserve">; MARIELA GOLIK; </w:t>
            </w:r>
            <w:r w:rsidRPr="00C31C2B">
              <w:rPr>
                <w:rFonts w:ascii="Arial Narrow" w:hAnsi="Arial Narrow"/>
                <w:sz w:val="18"/>
                <w:szCs w:val="18"/>
              </w:rPr>
              <w:t>RICARDO CZIKK</w:t>
            </w:r>
          </w:p>
        </w:tc>
      </w:tr>
      <w:tr w:rsidR="00EA564B" w:rsidRPr="002F0CBB" w14:paraId="60031962" w14:textId="77777777" w:rsidTr="00EA564B">
        <w:tc>
          <w:tcPr>
            <w:tcW w:w="6344" w:type="dxa"/>
          </w:tcPr>
          <w:p w14:paraId="3E483830" w14:textId="50F0DD0B" w:rsidR="00EA564B" w:rsidRPr="002F0CB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br/>
            </w:r>
            <w:r w:rsidRPr="00135061">
              <w:rPr>
                <w:rFonts w:ascii="Arial Narrow" w:hAnsi="Arial Narrow"/>
                <w:b/>
              </w:rPr>
              <w:t>Coffee Break</w:t>
            </w:r>
          </w:p>
        </w:tc>
        <w:tc>
          <w:tcPr>
            <w:tcW w:w="1381" w:type="dxa"/>
          </w:tcPr>
          <w:p w14:paraId="5CF2C47C" w14:textId="77777777" w:rsidR="00EA564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3A04E4B" w14:textId="66825FF3" w:rsidR="00EA564B" w:rsidRPr="002F0CBB" w:rsidRDefault="00EA564B" w:rsidP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 w:rsidR="00FC165D">
              <w:rPr>
                <w:rFonts w:ascii="Arial Narrow" w:hAnsi="Arial Narrow"/>
                <w:sz w:val="18"/>
                <w:szCs w:val="18"/>
              </w:rPr>
              <w:t>0:3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0 – </w:t>
            </w: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FC165D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</w:tcPr>
          <w:p w14:paraId="67E890AD" w14:textId="54BF997A" w:rsidR="00EA564B" w:rsidRPr="002F0CB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br/>
            </w:r>
            <w:r w:rsidRPr="00135061">
              <w:rPr>
                <w:rFonts w:ascii="Arial Narrow" w:hAnsi="Arial Narrow"/>
                <w:b/>
              </w:rPr>
              <w:t>Coffee Break</w:t>
            </w:r>
          </w:p>
        </w:tc>
      </w:tr>
      <w:tr w:rsidR="00EA564B" w:rsidRPr="00571FC6" w14:paraId="3D290877" w14:textId="77777777" w:rsidTr="00EA564B">
        <w:tc>
          <w:tcPr>
            <w:tcW w:w="6344" w:type="dxa"/>
          </w:tcPr>
          <w:p w14:paraId="47615D12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  <w:r w:rsidR="00C31C2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31C2B" w:rsidRPr="00C31C2B">
              <w:rPr>
                <w:rFonts w:ascii="Arial Narrow" w:hAnsi="Arial Narrow"/>
                <w:sz w:val="18"/>
                <w:szCs w:val="18"/>
              </w:rPr>
              <w:t>THE INFLUENCE OF MANAGER TALENT MINDSET AND CORE SELF-EVALUATION ON TALENT IDENTIFICATION OUTCOME QUALITY: A QUASI-EXPERIMENTAL FRAMEWORK</w:t>
            </w:r>
          </w:p>
          <w:p w14:paraId="71F1AAF3" w14:textId="4544F423" w:rsidR="00C31C2B" w:rsidRPr="002F0CBB" w:rsidRDefault="00C31C2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31C2B">
              <w:rPr>
                <w:rFonts w:ascii="Arial Narrow" w:hAnsi="Arial Narrow"/>
                <w:sz w:val="18"/>
                <w:szCs w:val="18"/>
              </w:rPr>
              <w:t>KING, KARIN A.</w:t>
            </w:r>
          </w:p>
        </w:tc>
        <w:tc>
          <w:tcPr>
            <w:tcW w:w="1381" w:type="dxa"/>
          </w:tcPr>
          <w:p w14:paraId="7679D427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9C1746A" w14:textId="16D23154" w:rsidR="00EA564B" w:rsidRPr="002F0CB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 w:rsidR="00FC165D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 w:rsidR="00FC165D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</w:tcPr>
          <w:p w14:paraId="20B63AC0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  <w:r w:rsidR="00C31C2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51944" w:rsidRPr="00B51944">
              <w:rPr>
                <w:rFonts w:ascii="Arial Narrow" w:hAnsi="Arial Narrow"/>
                <w:sz w:val="18"/>
                <w:szCs w:val="18"/>
              </w:rPr>
              <w:t>WORK-LIFE MANAGEMENT: A QUESTION OF TALENT AND TALENT MANAGEMENT</w:t>
            </w:r>
          </w:p>
          <w:p w14:paraId="5D9BCD8A" w14:textId="0D4B2F64" w:rsidR="00B51944" w:rsidRPr="002F0CBB" w:rsidRDefault="00B51944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51944">
              <w:rPr>
                <w:rFonts w:ascii="Arial Narrow" w:hAnsi="Arial Narrow"/>
                <w:sz w:val="18"/>
                <w:szCs w:val="18"/>
              </w:rPr>
              <w:t>LANGUILAIRE, JEAN-CHARLES</w:t>
            </w:r>
          </w:p>
        </w:tc>
      </w:tr>
      <w:tr w:rsidR="00EA564B" w:rsidRPr="00571FC6" w14:paraId="4338DA2B" w14:textId="77777777" w:rsidTr="00EA564B">
        <w:tc>
          <w:tcPr>
            <w:tcW w:w="6344" w:type="dxa"/>
          </w:tcPr>
          <w:p w14:paraId="465FD3DB" w14:textId="1C133103" w:rsidR="00C31C2B" w:rsidRPr="00C31C2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  <w:r w:rsidR="00C31C2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31C2B" w:rsidRPr="00C31C2B">
              <w:rPr>
                <w:rFonts w:ascii="Arial Narrow" w:hAnsi="Arial Narrow"/>
                <w:sz w:val="18"/>
                <w:szCs w:val="18"/>
              </w:rPr>
              <w:t>TAL</w:t>
            </w:r>
            <w:r w:rsidR="00C31C2B">
              <w:rPr>
                <w:rFonts w:ascii="Arial Narrow" w:hAnsi="Arial Narrow"/>
                <w:sz w:val="18"/>
                <w:szCs w:val="18"/>
              </w:rPr>
              <w:t xml:space="preserve">ENTED ENTREPRENEURS´ DECISIONS: </w:t>
            </w:r>
            <w:r w:rsidR="00C31C2B" w:rsidRPr="00C31C2B">
              <w:rPr>
                <w:rFonts w:ascii="Arial Narrow" w:hAnsi="Arial Narrow"/>
                <w:sz w:val="18"/>
                <w:szCs w:val="18"/>
              </w:rPr>
              <w:t>RADICAL INNOVATION AND KNOWLEDGE SHARING</w:t>
            </w:r>
          </w:p>
          <w:p w14:paraId="6A369532" w14:textId="039795F8" w:rsidR="00EA564B" w:rsidRPr="002F0CBB" w:rsidRDefault="00C31C2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31C2B">
              <w:rPr>
                <w:rFonts w:ascii="Arial Narrow" w:hAnsi="Arial Narrow"/>
                <w:sz w:val="18"/>
                <w:szCs w:val="18"/>
              </w:rPr>
              <w:t>BLOMKVIST, MARITA</w:t>
            </w:r>
            <w:r>
              <w:rPr>
                <w:rFonts w:ascii="Arial Narrow" w:hAnsi="Arial Narrow"/>
                <w:sz w:val="18"/>
                <w:szCs w:val="18"/>
              </w:rPr>
              <w:t xml:space="preserve">; EANETH JOHANSSON; </w:t>
            </w:r>
            <w:r w:rsidRPr="00C31C2B">
              <w:rPr>
                <w:rFonts w:ascii="Arial Narrow" w:hAnsi="Arial Narrow"/>
                <w:sz w:val="18"/>
                <w:szCs w:val="18"/>
              </w:rPr>
              <w:t>WAYMOND RODGERS</w:t>
            </w:r>
          </w:p>
        </w:tc>
        <w:tc>
          <w:tcPr>
            <w:tcW w:w="1381" w:type="dxa"/>
          </w:tcPr>
          <w:p w14:paraId="4520725A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3C71CBD" w14:textId="715C6784" w:rsidR="00EA564B" w:rsidRPr="002F0CB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 w:rsidR="00FC165D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0 – 12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 w:rsidR="00FC165D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</w:tcPr>
          <w:p w14:paraId="4A34C164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  <w:r w:rsidR="00C31C2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31C2B" w:rsidRPr="00C31C2B">
              <w:rPr>
                <w:rFonts w:ascii="Arial Narrow" w:hAnsi="Arial Narrow"/>
                <w:sz w:val="18"/>
                <w:szCs w:val="18"/>
              </w:rPr>
              <w:t>ARE WOMEN PROMOTED FASTER? PROMOTION PRACTICES IN LARGE ORGANIZATIONS FOR MALE AND FEMALE TOP EXECUTIVES</w:t>
            </w:r>
          </w:p>
          <w:p w14:paraId="18A669E3" w14:textId="3252F512" w:rsidR="00C31C2B" w:rsidRPr="002F0CBB" w:rsidRDefault="00C31C2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31C2B">
              <w:rPr>
                <w:rFonts w:ascii="Arial Narrow" w:hAnsi="Arial Narrow"/>
                <w:sz w:val="18"/>
                <w:szCs w:val="18"/>
              </w:rPr>
              <w:t>HAMORI, MONIKA</w:t>
            </w:r>
            <w:r>
              <w:rPr>
                <w:rFonts w:ascii="Arial Narrow" w:hAnsi="Arial Narrow"/>
                <w:sz w:val="18"/>
                <w:szCs w:val="18"/>
              </w:rPr>
              <w:t xml:space="preserve">; ROCIO BONET; </w:t>
            </w:r>
            <w:r w:rsidRPr="00C31C2B">
              <w:rPr>
                <w:rFonts w:ascii="Arial Narrow" w:hAnsi="Arial Narrow"/>
                <w:sz w:val="18"/>
                <w:szCs w:val="18"/>
              </w:rPr>
              <w:t>PETER CAPPELLI</w:t>
            </w:r>
          </w:p>
        </w:tc>
      </w:tr>
      <w:tr w:rsidR="00EA564B" w:rsidRPr="00571FC6" w14:paraId="4147D0BB" w14:textId="77777777" w:rsidTr="00EA564B">
        <w:tc>
          <w:tcPr>
            <w:tcW w:w="6344" w:type="dxa"/>
          </w:tcPr>
          <w:p w14:paraId="1CF44F54" w14:textId="14C85713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  <w:r w:rsidR="00C31C2B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C31C2B" w:rsidRPr="00C31C2B">
              <w:rPr>
                <w:rFonts w:ascii="Arial Narrow" w:hAnsi="Arial Narrow"/>
                <w:sz w:val="18"/>
                <w:szCs w:val="18"/>
              </w:rPr>
              <w:t>THE “CREAM OF THE CREAM”: TALENTS A</w:t>
            </w:r>
            <w:r w:rsidR="009B11FC">
              <w:rPr>
                <w:rFonts w:ascii="Arial Narrow" w:hAnsi="Arial Narrow"/>
                <w:sz w:val="18"/>
                <w:szCs w:val="18"/>
              </w:rPr>
              <w:t xml:space="preserve">S AN ELITIST ENDO-ORGANIZATION. </w:t>
            </w:r>
            <w:r w:rsidR="00C31C2B" w:rsidRPr="00C31C2B">
              <w:rPr>
                <w:rFonts w:ascii="Arial Narrow" w:hAnsi="Arial Narrow"/>
                <w:sz w:val="18"/>
                <w:szCs w:val="18"/>
              </w:rPr>
              <w:t>EVIDENCE FROM A MULTINATIONAL COMPANY</w:t>
            </w:r>
          </w:p>
          <w:p w14:paraId="77168001" w14:textId="7C0B7AEA" w:rsidR="00C31C2B" w:rsidRPr="002F0CBB" w:rsidRDefault="00C31C2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31C2B">
              <w:rPr>
                <w:rFonts w:ascii="Arial Narrow" w:hAnsi="Arial Narrow"/>
                <w:sz w:val="18"/>
                <w:szCs w:val="18"/>
              </w:rPr>
              <w:t>BONNETON, DOMITILLE</w:t>
            </w:r>
          </w:p>
        </w:tc>
        <w:tc>
          <w:tcPr>
            <w:tcW w:w="1381" w:type="dxa"/>
          </w:tcPr>
          <w:p w14:paraId="02E969CD" w14:textId="77777777" w:rsidR="00EA564B" w:rsidRPr="002F0CB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F813CCD" w14:textId="4330EC9B" w:rsidR="00EA564B" w:rsidRPr="002F0CB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 w:rsidR="00FC165D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 w:rsidR="00FC165D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6237" w:type="dxa"/>
          </w:tcPr>
          <w:p w14:paraId="0606CCB5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  <w:r w:rsidR="00B5194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51944" w:rsidRPr="00B51944">
              <w:rPr>
                <w:rFonts w:ascii="Arial Narrow" w:hAnsi="Arial Narrow"/>
                <w:sz w:val="18"/>
                <w:szCs w:val="18"/>
              </w:rPr>
              <w:t>DOES TALENT MANAGEMENT WORK IN DISASTERS - MANAGING TALENT IN THE HUMANITARIAN AID CONTEXT</w:t>
            </w:r>
          </w:p>
          <w:p w14:paraId="1C0685CD" w14:textId="583CB24D" w:rsidR="00B51944" w:rsidRPr="002F0CBB" w:rsidRDefault="00B51944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51944">
              <w:rPr>
                <w:rFonts w:ascii="Arial Narrow" w:hAnsi="Arial Narrow"/>
                <w:sz w:val="18"/>
                <w:szCs w:val="18"/>
              </w:rPr>
              <w:t>LUMME-TUOMALA, RIITTA MARIA</w:t>
            </w:r>
          </w:p>
        </w:tc>
      </w:tr>
      <w:tr w:rsidR="00EA564B" w:rsidRPr="002F0CBB" w14:paraId="33709F08" w14:textId="77777777" w:rsidTr="00EA564B">
        <w:trPr>
          <w:trHeight w:val="799"/>
        </w:trPr>
        <w:tc>
          <w:tcPr>
            <w:tcW w:w="6344" w:type="dxa"/>
          </w:tcPr>
          <w:p w14:paraId="7B1F65CE" w14:textId="33D49227" w:rsidR="00EA564B" w:rsidRPr="002F0CB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br/>
            </w:r>
            <w:r w:rsidRPr="00135061">
              <w:rPr>
                <w:rFonts w:ascii="Arial Narrow" w:hAnsi="Arial Narrow"/>
                <w:b/>
              </w:rPr>
              <w:t xml:space="preserve">Lunch </w:t>
            </w:r>
          </w:p>
        </w:tc>
        <w:tc>
          <w:tcPr>
            <w:tcW w:w="1381" w:type="dxa"/>
          </w:tcPr>
          <w:p w14:paraId="4567BC3F" w14:textId="77777777" w:rsidR="00EA564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2D79F4" w14:textId="46F04649" w:rsidR="00EA564B" w:rsidRPr="002F0CBB" w:rsidRDefault="00EA564B" w:rsidP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 w:rsidR="00FC165D">
              <w:rPr>
                <w:rFonts w:ascii="Arial Narrow" w:hAnsi="Arial Narrow"/>
                <w:sz w:val="18"/>
                <w:szCs w:val="18"/>
              </w:rPr>
              <w:t>3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6237" w:type="dxa"/>
          </w:tcPr>
          <w:p w14:paraId="7EAC4F71" w14:textId="71C58168" w:rsidR="00EA564B" w:rsidRPr="002F0CB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br/>
            </w:r>
            <w:r w:rsidRPr="00135061">
              <w:rPr>
                <w:rFonts w:ascii="Arial Narrow" w:hAnsi="Arial Narrow"/>
                <w:b/>
              </w:rPr>
              <w:t>Lunch</w:t>
            </w:r>
          </w:p>
        </w:tc>
      </w:tr>
      <w:tr w:rsidR="00EA564B" w:rsidRPr="002F0CBB" w14:paraId="573D2280" w14:textId="77777777" w:rsidTr="00EA564B">
        <w:tc>
          <w:tcPr>
            <w:tcW w:w="6344" w:type="dxa"/>
          </w:tcPr>
          <w:p w14:paraId="37D207C0" w14:textId="77777777" w:rsidR="00EA564B" w:rsidRDefault="00EA564B" w:rsidP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29</w:t>
            </w:r>
            <w:r w:rsidR="00B1784A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B1784A" w:rsidRPr="00B1784A">
              <w:rPr>
                <w:rFonts w:ascii="Arial Narrow" w:hAnsi="Arial Narrow"/>
                <w:sz w:val="18"/>
                <w:szCs w:val="18"/>
              </w:rPr>
              <w:t>NEW PARADIGM OF HRM: HUMAN CAPITAL AND THEORETICAL KNOWLEDGE</w:t>
            </w:r>
          </w:p>
          <w:p w14:paraId="0291CEDA" w14:textId="6305D46F" w:rsidR="00B1784A" w:rsidRPr="002F0CBB" w:rsidRDefault="00B1784A" w:rsidP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1784A">
              <w:rPr>
                <w:rFonts w:ascii="Arial Narrow" w:hAnsi="Arial Narrow"/>
                <w:sz w:val="18"/>
                <w:szCs w:val="18"/>
              </w:rPr>
              <w:t>UYSAL, GÜRHAN</w:t>
            </w:r>
          </w:p>
        </w:tc>
        <w:tc>
          <w:tcPr>
            <w:tcW w:w="1381" w:type="dxa"/>
          </w:tcPr>
          <w:p w14:paraId="0FE4B628" w14:textId="0517D196" w:rsidR="00EA564B" w:rsidRPr="002F0CBB" w:rsidRDefault="00EA564B" w:rsidP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00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6237" w:type="dxa"/>
          </w:tcPr>
          <w:p w14:paraId="7D0BDA06" w14:textId="77777777" w:rsidR="00EA564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32</w:t>
            </w:r>
            <w:r w:rsidR="00B1784A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B1784A" w:rsidRPr="00B1784A">
              <w:rPr>
                <w:rFonts w:ascii="Arial Narrow" w:hAnsi="Arial Narrow"/>
                <w:sz w:val="18"/>
                <w:szCs w:val="18"/>
              </w:rPr>
              <w:t>GLOBAL TALENT MANAGEMENT FOR THE NEW DIPLOMAT</w:t>
            </w:r>
          </w:p>
          <w:p w14:paraId="542CD6E6" w14:textId="2CB0173B" w:rsidR="00B1784A" w:rsidRPr="002F0CBB" w:rsidRDefault="00B1784A" w:rsidP="00B1784A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1784A">
              <w:rPr>
                <w:rFonts w:ascii="Arial Narrow" w:hAnsi="Arial Narrow"/>
                <w:sz w:val="18"/>
                <w:szCs w:val="18"/>
              </w:rPr>
              <w:t>RUEL, HUUB</w:t>
            </w:r>
            <w:r>
              <w:rPr>
                <w:rFonts w:ascii="Arial Narrow" w:hAnsi="Arial Narrow"/>
                <w:sz w:val="18"/>
                <w:szCs w:val="18"/>
              </w:rPr>
              <w:t xml:space="preserve">; IRENE FELIUS; </w:t>
            </w:r>
            <w:r w:rsidRPr="00B1784A">
              <w:rPr>
                <w:rFonts w:ascii="Arial Narrow" w:hAnsi="Arial Narrow"/>
                <w:sz w:val="18"/>
                <w:szCs w:val="18"/>
              </w:rPr>
              <w:t>TANYA BONDAROUK</w:t>
            </w:r>
          </w:p>
        </w:tc>
      </w:tr>
      <w:tr w:rsidR="00EA564B" w:rsidRPr="00571FC6" w14:paraId="1BB60A40" w14:textId="77777777" w:rsidTr="00EA564B">
        <w:tc>
          <w:tcPr>
            <w:tcW w:w="6344" w:type="dxa"/>
          </w:tcPr>
          <w:p w14:paraId="770D31B4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  <w:r w:rsidR="00B1784A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B1784A" w:rsidRPr="00B1784A">
              <w:rPr>
                <w:rFonts w:ascii="Arial Narrow" w:hAnsi="Arial Narrow"/>
                <w:sz w:val="18"/>
                <w:szCs w:val="18"/>
              </w:rPr>
              <w:t>ESTIMATING THE RELATIVE IMPORTANCE OF COMPETENCIES ASSOCIATED WITH TALENT POTENTIAL AND PERFORMANCE</w:t>
            </w:r>
          </w:p>
          <w:p w14:paraId="5F616662" w14:textId="1327845E" w:rsidR="00B1784A" w:rsidRPr="002F0CBB" w:rsidRDefault="00B1784A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1784A">
              <w:rPr>
                <w:rFonts w:ascii="Arial Narrow" w:hAnsi="Arial Narrow"/>
                <w:sz w:val="18"/>
                <w:szCs w:val="18"/>
              </w:rPr>
              <w:t>UGGERSLEV, KRISTA LINDSAY</w:t>
            </w:r>
            <w:r>
              <w:rPr>
                <w:rFonts w:ascii="Arial Narrow" w:hAnsi="Arial Narrow"/>
                <w:sz w:val="18"/>
                <w:szCs w:val="18"/>
              </w:rPr>
              <w:t>; LAURA HAMBLEY; FRANK BOSCO;</w:t>
            </w:r>
            <w:r w:rsidRPr="00B1784A">
              <w:rPr>
                <w:rFonts w:ascii="Arial Narrow" w:hAnsi="Arial Narrow"/>
                <w:sz w:val="18"/>
                <w:szCs w:val="18"/>
              </w:rPr>
              <w:t xml:space="preserve"> PIERS STEEL</w:t>
            </w:r>
          </w:p>
        </w:tc>
        <w:tc>
          <w:tcPr>
            <w:tcW w:w="1381" w:type="dxa"/>
          </w:tcPr>
          <w:p w14:paraId="36A1AE4B" w14:textId="7320EB30" w:rsidR="00EA564B" w:rsidRPr="002F0CB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4:30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00</w:t>
            </w:r>
          </w:p>
        </w:tc>
        <w:tc>
          <w:tcPr>
            <w:tcW w:w="6237" w:type="dxa"/>
          </w:tcPr>
          <w:p w14:paraId="666247B8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</w:t>
            </w:r>
            <w:r w:rsidR="00B1784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1784A" w:rsidRPr="00B1784A">
              <w:rPr>
                <w:rFonts w:ascii="Arial Narrow" w:hAnsi="Arial Narrow"/>
                <w:sz w:val="18"/>
                <w:szCs w:val="18"/>
              </w:rPr>
              <w:t>HUMAN CAPACITY: PUTTING THE HUMAN BACK INTO THE HUMAN RESOURCES - ORGANIZATIONAL PERFORMANCE (HR-OP) LINKAGE</w:t>
            </w:r>
          </w:p>
          <w:p w14:paraId="73A85447" w14:textId="57E89546" w:rsidR="00B1784A" w:rsidRPr="002F0CBB" w:rsidRDefault="00B1784A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1784A">
              <w:rPr>
                <w:rFonts w:ascii="Arial Narrow" w:hAnsi="Arial Narrow"/>
                <w:sz w:val="18"/>
                <w:szCs w:val="18"/>
              </w:rPr>
              <w:t>SHABIYI, ADEOLA</w:t>
            </w:r>
          </w:p>
        </w:tc>
      </w:tr>
      <w:tr w:rsidR="00EA564B" w:rsidRPr="00571FC6" w14:paraId="30AD31CC" w14:textId="77777777" w:rsidTr="00EA564B">
        <w:tc>
          <w:tcPr>
            <w:tcW w:w="6344" w:type="dxa"/>
          </w:tcPr>
          <w:p w14:paraId="31D50FA9" w14:textId="18262F5B" w:rsidR="00B1784A" w:rsidRPr="00B1784A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165D">
              <w:rPr>
                <w:rFonts w:ascii="Arial Narrow" w:hAnsi="Arial Narrow"/>
                <w:sz w:val="18"/>
                <w:szCs w:val="18"/>
              </w:rPr>
              <w:t>31</w:t>
            </w:r>
            <w:r w:rsidR="00B1784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1784A" w:rsidRPr="00B1784A">
              <w:rPr>
                <w:rFonts w:ascii="Arial Narrow" w:hAnsi="Arial Narrow"/>
                <w:sz w:val="18"/>
                <w:szCs w:val="18"/>
              </w:rPr>
              <w:t>THE EVOLVING ROLE OF TH</w:t>
            </w:r>
            <w:r w:rsidR="009B11FC">
              <w:rPr>
                <w:rFonts w:ascii="Arial Narrow" w:hAnsi="Arial Narrow"/>
                <w:sz w:val="18"/>
                <w:szCs w:val="18"/>
              </w:rPr>
              <w:t xml:space="preserve">E CHIEF SUSTAINABILITY OFFICER: </w:t>
            </w:r>
            <w:r w:rsidR="00B1784A" w:rsidRPr="00B1784A">
              <w:rPr>
                <w:rFonts w:ascii="Arial Narrow" w:hAnsi="Arial Narrow"/>
                <w:sz w:val="18"/>
                <w:szCs w:val="18"/>
              </w:rPr>
              <w:t>RESPONSIBILITIES, ATTRIBUTES, &amp; IMPACTS</w:t>
            </w:r>
          </w:p>
          <w:p w14:paraId="31B406CD" w14:textId="3E884048" w:rsidR="00EA564B" w:rsidRPr="002F0CBB" w:rsidRDefault="00B1784A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1784A">
              <w:rPr>
                <w:rFonts w:ascii="Arial Narrow" w:hAnsi="Arial Narrow"/>
                <w:sz w:val="18"/>
                <w:szCs w:val="18"/>
              </w:rPr>
              <w:t>REILLY, ANNE</w:t>
            </w:r>
          </w:p>
        </w:tc>
        <w:tc>
          <w:tcPr>
            <w:tcW w:w="1381" w:type="dxa"/>
          </w:tcPr>
          <w:p w14:paraId="6275C03C" w14:textId="4A2A7B83" w:rsidR="00EA564B" w:rsidRPr="002F0CB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14:00 – 14:30</w:t>
            </w:r>
          </w:p>
        </w:tc>
        <w:tc>
          <w:tcPr>
            <w:tcW w:w="6237" w:type="dxa"/>
          </w:tcPr>
          <w:p w14:paraId="5EF80DEC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165D">
              <w:rPr>
                <w:rFonts w:ascii="Arial Narrow" w:hAnsi="Arial Narrow"/>
                <w:sz w:val="18"/>
                <w:szCs w:val="18"/>
              </w:rPr>
              <w:t>34</w:t>
            </w:r>
            <w:r w:rsidR="00B1784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1784A" w:rsidRPr="00B1784A">
              <w:rPr>
                <w:rFonts w:ascii="Arial Narrow" w:hAnsi="Arial Narrow"/>
                <w:sz w:val="18"/>
                <w:szCs w:val="18"/>
              </w:rPr>
              <w:t>AN INVESTIGATION OF TECHNICAL ORIENTATED EXPATRIATES</w:t>
            </w:r>
          </w:p>
          <w:p w14:paraId="5A5CAEDD" w14:textId="0B52D184" w:rsidR="00B1784A" w:rsidRPr="002F0CBB" w:rsidRDefault="00B1784A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1784A">
              <w:rPr>
                <w:rFonts w:ascii="Arial Narrow" w:hAnsi="Arial Narrow"/>
                <w:sz w:val="18"/>
                <w:szCs w:val="18"/>
              </w:rPr>
              <w:t>NYGAARD, KENNETH</w:t>
            </w:r>
            <w:r>
              <w:rPr>
                <w:rFonts w:ascii="Arial Narrow" w:hAnsi="Arial Narrow"/>
                <w:sz w:val="18"/>
                <w:szCs w:val="18"/>
              </w:rPr>
              <w:t>; JAKOB LAURING</w:t>
            </w:r>
          </w:p>
        </w:tc>
      </w:tr>
      <w:tr w:rsidR="00EA564B" w:rsidRPr="002F0CBB" w14:paraId="2414CFA6" w14:textId="77777777" w:rsidTr="00EA564B">
        <w:tc>
          <w:tcPr>
            <w:tcW w:w="6344" w:type="dxa"/>
          </w:tcPr>
          <w:p w14:paraId="7F5C2CF5" w14:textId="67690BE5" w:rsidR="00EA564B" w:rsidRDefault="00EA564B" w:rsidP="00135061">
            <w:pPr>
              <w:spacing w:after="120" w:line="288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br/>
            </w:r>
            <w:r w:rsidRPr="00135061">
              <w:rPr>
                <w:rFonts w:ascii="Arial Narrow" w:hAnsi="Arial Narrow"/>
                <w:b/>
              </w:rPr>
              <w:t>Coffee/Tea  Break</w:t>
            </w:r>
          </w:p>
        </w:tc>
        <w:tc>
          <w:tcPr>
            <w:tcW w:w="1381" w:type="dxa"/>
          </w:tcPr>
          <w:p w14:paraId="0E35A8A5" w14:textId="71560D9E" w:rsidR="00EA564B" w:rsidRPr="002F0CBB" w:rsidRDefault="00EA564B" w:rsidP="003038F1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br/>
              <w:t>14:</w:t>
            </w:r>
            <w:r>
              <w:rPr>
                <w:rFonts w:ascii="Arial Narrow" w:hAnsi="Arial Narrow"/>
                <w:sz w:val="18"/>
                <w:szCs w:val="18"/>
              </w:rPr>
              <w:t>30</w:t>
            </w:r>
            <w:r w:rsidRPr="002F0CBB">
              <w:rPr>
                <w:rFonts w:ascii="Arial Narrow" w:hAnsi="Arial Narrow"/>
                <w:sz w:val="18"/>
                <w:szCs w:val="18"/>
              </w:rPr>
              <w:t xml:space="preserve"> – 1</w:t>
            </w:r>
            <w:r>
              <w:rPr>
                <w:rFonts w:ascii="Arial Narrow" w:hAnsi="Arial Narrow"/>
                <w:sz w:val="18"/>
                <w:szCs w:val="18"/>
              </w:rPr>
              <w:t>5:00</w:t>
            </w:r>
          </w:p>
        </w:tc>
        <w:tc>
          <w:tcPr>
            <w:tcW w:w="6237" w:type="dxa"/>
          </w:tcPr>
          <w:p w14:paraId="3B937C50" w14:textId="1C06C50B" w:rsidR="00EA564B" w:rsidRPr="00ED1E70" w:rsidRDefault="00EA564B" w:rsidP="00135061">
            <w:pPr>
              <w:spacing w:after="120" w:line="288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br/>
            </w:r>
            <w:r w:rsidRPr="00135061">
              <w:rPr>
                <w:rFonts w:ascii="Arial Narrow" w:hAnsi="Arial Narrow"/>
                <w:b/>
              </w:rPr>
              <w:t>Coffee/Tea  Break</w:t>
            </w:r>
          </w:p>
        </w:tc>
      </w:tr>
      <w:tr w:rsidR="00EA564B" w:rsidRPr="00571FC6" w14:paraId="4D944875" w14:textId="77777777" w:rsidTr="00EA564B">
        <w:tc>
          <w:tcPr>
            <w:tcW w:w="6344" w:type="dxa"/>
          </w:tcPr>
          <w:p w14:paraId="53381FA6" w14:textId="77777777" w:rsidR="00192937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  <w:r w:rsidR="0019293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92937" w:rsidRPr="003A070C">
              <w:rPr>
                <w:rFonts w:ascii="Arial Narrow" w:hAnsi="Arial Narrow"/>
                <w:sz w:val="18"/>
                <w:szCs w:val="18"/>
              </w:rPr>
              <w:t>SOCIAL IDENTITY COMPLEXITY AT WORK</w:t>
            </w:r>
          </w:p>
          <w:p w14:paraId="4D6ECAD3" w14:textId="2B23078F" w:rsidR="00EA564B" w:rsidRPr="00571FC6" w:rsidRDefault="00192937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A070C">
              <w:rPr>
                <w:rFonts w:ascii="Arial Narrow" w:hAnsi="Arial Narrow"/>
                <w:sz w:val="18"/>
                <w:szCs w:val="18"/>
              </w:rPr>
              <w:t>LINDSAY, SARAH</w:t>
            </w:r>
            <w:r>
              <w:rPr>
                <w:rFonts w:ascii="Arial Narrow" w:hAnsi="Arial Narrow"/>
                <w:sz w:val="18"/>
                <w:szCs w:val="18"/>
              </w:rPr>
              <w:t>; JACK, GAVIN</w:t>
            </w:r>
          </w:p>
        </w:tc>
        <w:tc>
          <w:tcPr>
            <w:tcW w:w="1381" w:type="dxa"/>
          </w:tcPr>
          <w:p w14:paraId="2E67F159" w14:textId="108124F6" w:rsidR="00EA564B" w:rsidRPr="002F0CB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br/>
              <w:t>15:00 – 15:30</w:t>
            </w:r>
          </w:p>
        </w:tc>
        <w:tc>
          <w:tcPr>
            <w:tcW w:w="6237" w:type="dxa"/>
          </w:tcPr>
          <w:p w14:paraId="557D66A4" w14:textId="604A2ED5" w:rsidR="009B11FC" w:rsidRPr="009B11FC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</w:t>
            </w:r>
            <w:r w:rsidR="009B11FC">
              <w:rPr>
                <w:rFonts w:ascii="Arial Narrow" w:hAnsi="Arial Narrow"/>
                <w:sz w:val="18"/>
                <w:szCs w:val="18"/>
              </w:rPr>
              <w:t xml:space="preserve">  TALENT AND THE ABSENCE</w:t>
            </w:r>
            <w:r w:rsidR="009B11FC" w:rsidRPr="009B11FC">
              <w:rPr>
                <w:rFonts w:ascii="Arial Narrow" w:hAnsi="Arial Narrow"/>
                <w:sz w:val="18"/>
                <w:szCs w:val="18"/>
              </w:rPr>
              <w:t xml:space="preserve"> OF WORK IDENTITY - A CONCEPTUAL AND PHILOSOPHICAL CHALLENGE FOR TALENT MANAGEMENT</w:t>
            </w:r>
          </w:p>
          <w:p w14:paraId="64A29E00" w14:textId="39F6BADB" w:rsidR="00EA564B" w:rsidRPr="00571FC6" w:rsidRDefault="009B11FC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B11FC">
              <w:rPr>
                <w:rFonts w:ascii="Arial Narrow" w:hAnsi="Arial Narrow"/>
                <w:sz w:val="18"/>
                <w:szCs w:val="18"/>
              </w:rPr>
              <w:t>ADAMSEN, BILLY; MICHAEL AUGUSTINE</w:t>
            </w:r>
          </w:p>
        </w:tc>
      </w:tr>
      <w:tr w:rsidR="00EA564B" w:rsidRPr="00571FC6" w14:paraId="24ACADA9" w14:textId="77777777" w:rsidTr="00EA564B">
        <w:tc>
          <w:tcPr>
            <w:tcW w:w="6344" w:type="dxa"/>
          </w:tcPr>
          <w:p w14:paraId="3989AEDF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</w:t>
            </w:r>
            <w:r w:rsidR="009B11F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11FC" w:rsidRPr="009B11FC">
              <w:rPr>
                <w:rFonts w:ascii="Arial Narrow" w:hAnsi="Arial Narrow"/>
                <w:sz w:val="18"/>
                <w:szCs w:val="18"/>
              </w:rPr>
              <w:t>INKING SUPPORTIVE TECHNOLOGY HR PRACTICES TO TALENT MANAGEMENT AND RAPID TECHNOLOGY ASSIMILATION AND EXAMINING SUBSEQUENT EFFECTS ON INNOVATION AND ORGANIZATIONAL COMPETITIVENESS</w:t>
            </w:r>
          </w:p>
          <w:p w14:paraId="4CAC7DE8" w14:textId="3F68763D" w:rsidR="009B11FC" w:rsidRPr="002F0CBB" w:rsidRDefault="009B11FC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B11FC">
              <w:rPr>
                <w:rFonts w:ascii="Arial Narrow" w:hAnsi="Arial Narrow"/>
                <w:sz w:val="18"/>
                <w:szCs w:val="18"/>
              </w:rPr>
              <w:t>KONTOGHIORGHES, CONSTANTINE</w:t>
            </w:r>
            <w:r>
              <w:rPr>
                <w:rFonts w:ascii="Arial Narrow" w:hAnsi="Arial Narrow"/>
                <w:sz w:val="18"/>
                <w:szCs w:val="18"/>
              </w:rPr>
              <w:t xml:space="preserve">; </w:t>
            </w:r>
            <w:r w:rsidRPr="009B11FC">
              <w:rPr>
                <w:rFonts w:ascii="Arial Narrow" w:hAnsi="Arial Narrow"/>
                <w:sz w:val="18"/>
                <w:szCs w:val="18"/>
              </w:rPr>
              <w:t>PANAYIOTA KYRIACOU</w:t>
            </w:r>
          </w:p>
        </w:tc>
        <w:tc>
          <w:tcPr>
            <w:tcW w:w="1381" w:type="dxa"/>
          </w:tcPr>
          <w:p w14:paraId="38BFE1BE" w14:textId="77777777" w:rsidR="00EA564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066F91D" w14:textId="34440958" w:rsidR="00EA564B" w:rsidRPr="002F0CBB" w:rsidRDefault="00EA564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2F0CBB">
              <w:rPr>
                <w:rFonts w:ascii="Arial Narrow" w:hAnsi="Arial Narrow"/>
                <w:sz w:val="18"/>
                <w:szCs w:val="18"/>
              </w:rPr>
              <w:t>:30 – 1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2F0CBB">
              <w:rPr>
                <w:rFonts w:ascii="Arial Narrow" w:hAnsi="Arial Narrow"/>
                <w:sz w:val="18"/>
                <w:szCs w:val="18"/>
              </w:rPr>
              <w:t>:00</w:t>
            </w:r>
          </w:p>
        </w:tc>
        <w:tc>
          <w:tcPr>
            <w:tcW w:w="6237" w:type="dxa"/>
          </w:tcPr>
          <w:p w14:paraId="596F7A1E" w14:textId="268F475D" w:rsidR="005C39DB" w:rsidRPr="002F0CBB" w:rsidRDefault="005C39DB" w:rsidP="00571FC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A564B" w:rsidRPr="002F0CBB" w14:paraId="2FA5E333" w14:textId="77777777" w:rsidTr="00EA564B">
        <w:tc>
          <w:tcPr>
            <w:tcW w:w="6344" w:type="dxa"/>
            <w:tcBorders>
              <w:left w:val="nil"/>
              <w:bottom w:val="nil"/>
              <w:right w:val="nil"/>
            </w:tcBorders>
          </w:tcPr>
          <w:p w14:paraId="0F8F014B" w14:textId="581DF146" w:rsidR="00EA564B" w:rsidRPr="002F0CBB" w:rsidRDefault="00EA564B" w:rsidP="00E378A0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1" w:type="dxa"/>
            <w:tcBorders>
              <w:left w:val="nil"/>
              <w:bottom w:val="nil"/>
              <w:right w:val="nil"/>
            </w:tcBorders>
          </w:tcPr>
          <w:p w14:paraId="09577134" w14:textId="0FBDFC06" w:rsidR="00EA564B" w:rsidRPr="002F0CBB" w:rsidRDefault="00EA564B" w:rsidP="00E378A0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7A9E8D76" w14:textId="067A33BF" w:rsidR="00EA564B" w:rsidRPr="002F0CBB" w:rsidRDefault="00EA564B" w:rsidP="00E378A0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A564B" w:rsidRPr="002F0CBB" w14:paraId="5A27F4D0" w14:textId="77777777" w:rsidTr="00EA564B">
        <w:tc>
          <w:tcPr>
            <w:tcW w:w="6344" w:type="dxa"/>
            <w:tcBorders>
              <w:top w:val="nil"/>
              <w:left w:val="nil"/>
              <w:right w:val="nil"/>
            </w:tcBorders>
          </w:tcPr>
          <w:p w14:paraId="0A09F4C5" w14:textId="191FD764" w:rsidR="00EA564B" w:rsidRPr="002F0CB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2"/>
                <w:szCs w:val="12"/>
                <w:lang w:val="de-DE"/>
              </w:rPr>
            </w:pPr>
            <w:r w:rsidRPr="002F0CBB">
              <w:rPr>
                <w:rFonts w:ascii="Arial Narrow" w:hAnsi="Arial Narrow"/>
                <w:b/>
                <w:szCs w:val="22"/>
              </w:rPr>
              <w:t>Plenary Session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</w:tcPr>
          <w:p w14:paraId="7596E939" w14:textId="77777777" w:rsidR="00EA564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AFFE9DB" w14:textId="397E1E01" w:rsidR="00EA564B" w:rsidRPr="002F0CB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2"/>
                <w:szCs w:val="12"/>
                <w:lang w:val="de-DE"/>
              </w:rPr>
            </w:pPr>
            <w:r w:rsidRPr="002F0CB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2F0CBB">
              <w:rPr>
                <w:rFonts w:ascii="Arial Narrow" w:hAnsi="Arial Narrow"/>
                <w:sz w:val="18"/>
                <w:szCs w:val="18"/>
              </w:rPr>
              <w:t>0 – 1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Pr="002F0CBB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6BB4A8F" w14:textId="77777777" w:rsidR="00EA564B" w:rsidRPr="002F0CB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2"/>
                <w:szCs w:val="12"/>
                <w:lang w:val="de-DE"/>
              </w:rPr>
            </w:pPr>
          </w:p>
        </w:tc>
      </w:tr>
      <w:tr w:rsidR="00EA564B" w:rsidRPr="002F0CBB" w14:paraId="121C3629" w14:textId="77777777" w:rsidTr="00EA564B">
        <w:tc>
          <w:tcPr>
            <w:tcW w:w="6344" w:type="dxa"/>
          </w:tcPr>
          <w:p w14:paraId="49E7B77D" w14:textId="6AD53E03" w:rsidR="00EA564B" w:rsidRPr="002F0CBB" w:rsidRDefault="00EA564B" w:rsidP="00FC165D">
            <w:pPr>
              <w:spacing w:after="120" w:line="288" w:lineRule="auto"/>
              <w:jc w:val="left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</w:rPr>
              <w:br/>
            </w:r>
            <w:r w:rsidR="00FC165D">
              <w:rPr>
                <w:rFonts w:ascii="Arial Narrow" w:hAnsi="Arial Narrow"/>
                <w:b/>
                <w:szCs w:val="22"/>
              </w:rPr>
              <w:t>Next year’s venue presentation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14:paraId="47585D31" w14:textId="5FDE52B0" w:rsidR="00EA564B" w:rsidRPr="002F0CBB" w:rsidRDefault="00EA564B" w:rsidP="00572020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3FBE8BC" w14:textId="77777777" w:rsidR="00EA564B" w:rsidRPr="002F0CBB" w:rsidRDefault="00EA564B">
            <w:pPr>
              <w:spacing w:after="120" w:line="288" w:lineRule="auto"/>
              <w:jc w:val="left"/>
              <w:rPr>
                <w:rFonts w:ascii="Arial Narrow" w:hAnsi="Arial Narrow"/>
                <w:b/>
                <w:szCs w:val="22"/>
              </w:rPr>
            </w:pPr>
          </w:p>
        </w:tc>
      </w:tr>
      <w:tr w:rsidR="00EA564B" w:rsidRPr="002F0CBB" w14:paraId="21B2F832" w14:textId="77777777" w:rsidTr="00EA564B">
        <w:tc>
          <w:tcPr>
            <w:tcW w:w="6344" w:type="dxa"/>
          </w:tcPr>
          <w:p w14:paraId="5F568FC5" w14:textId="68D1EB9C" w:rsidR="00EA564B" w:rsidRPr="002F0CBB" w:rsidRDefault="00571FC6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</w:rPr>
              <w:br/>
            </w:r>
            <w:r w:rsidR="00FC165D" w:rsidRPr="00135061">
              <w:rPr>
                <w:rFonts w:ascii="Arial Narrow" w:hAnsi="Arial Narrow"/>
                <w:b/>
              </w:rPr>
              <w:t>Conclusions and lessons learned</w:t>
            </w:r>
          </w:p>
        </w:tc>
        <w:tc>
          <w:tcPr>
            <w:tcW w:w="1381" w:type="dxa"/>
            <w:tcBorders>
              <w:right w:val="single" w:sz="4" w:space="0" w:color="auto"/>
            </w:tcBorders>
          </w:tcPr>
          <w:p w14:paraId="16D66058" w14:textId="77777777" w:rsidR="00EA564B" w:rsidRPr="002F0CB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93AD966" w14:textId="77777777" w:rsidR="00EA564B" w:rsidRPr="002F0CBB" w:rsidRDefault="00EA564B">
            <w:pPr>
              <w:spacing w:after="120" w:line="288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9E85D58" w14:textId="77777777" w:rsidR="00845474" w:rsidRPr="002F0CBB" w:rsidRDefault="00845474">
      <w:pPr>
        <w:rPr>
          <w:rFonts w:ascii="Arial Narrow" w:hAnsi="Arial Narrow"/>
        </w:rPr>
      </w:pPr>
    </w:p>
    <w:p w14:paraId="1251E83E" w14:textId="77777777" w:rsidR="00845474" w:rsidRPr="002F0CBB" w:rsidRDefault="00845474">
      <w:pPr>
        <w:rPr>
          <w:rFonts w:ascii="Arial Narrow" w:hAnsi="Arial Narrow"/>
          <w:b/>
          <w:sz w:val="24"/>
          <w:szCs w:val="24"/>
        </w:rPr>
      </w:pPr>
    </w:p>
    <w:p w14:paraId="6B473BE2" w14:textId="77777777" w:rsidR="00845474" w:rsidRPr="002F0CBB" w:rsidRDefault="00845474">
      <w:pPr>
        <w:widowControl w:val="0"/>
        <w:tabs>
          <w:tab w:val="left" w:pos="90"/>
        </w:tabs>
        <w:autoSpaceDE w:val="0"/>
        <w:autoSpaceDN w:val="0"/>
        <w:adjustRightInd w:val="0"/>
        <w:spacing w:before="23"/>
        <w:rPr>
          <w:rFonts w:ascii="Arial Narrow" w:hAnsi="Arial Narrow" w:cs="Arial"/>
          <w:i/>
          <w:iCs/>
          <w:color w:val="000000"/>
          <w:sz w:val="21"/>
          <w:szCs w:val="21"/>
        </w:rPr>
      </w:pPr>
    </w:p>
    <w:p w14:paraId="26D13122" w14:textId="77777777" w:rsidR="00845474" w:rsidRPr="002F0CBB" w:rsidRDefault="00845474">
      <w:pPr>
        <w:rPr>
          <w:rFonts w:ascii="Arial Narrow" w:hAnsi="Arial Narrow"/>
        </w:rPr>
      </w:pPr>
    </w:p>
    <w:sectPr w:rsidR="00845474" w:rsidRPr="002F0CBB">
      <w:pgSz w:w="16838" w:h="11906" w:orient="landscape" w:code="9"/>
      <w:pgMar w:top="1021" w:right="1247" w:bottom="1021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B911" w14:textId="77777777" w:rsidR="00DD5D9C" w:rsidRDefault="00DD5D9C">
      <w:r>
        <w:separator/>
      </w:r>
    </w:p>
  </w:endnote>
  <w:endnote w:type="continuationSeparator" w:id="0">
    <w:p w14:paraId="34033CA8" w14:textId="77777777" w:rsidR="00DD5D9C" w:rsidRDefault="00DD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45264" w14:textId="77777777" w:rsidR="00845474" w:rsidRDefault="00845474">
    <w:pPr>
      <w:pStyle w:val="En-t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B01E" w14:textId="77777777" w:rsidR="00DD5D9C" w:rsidRDefault="00DD5D9C">
      <w:r>
        <w:separator/>
      </w:r>
    </w:p>
  </w:footnote>
  <w:footnote w:type="continuationSeparator" w:id="0">
    <w:p w14:paraId="24AD2B6F" w14:textId="77777777" w:rsidR="00DD5D9C" w:rsidRDefault="00DD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32B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B5887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0025A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4D01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F9AE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87E6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149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44E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50A9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EE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2864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0000001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13" w15:restartNumberingAfterBreak="0">
    <w:nsid w:val="02EA0A1C"/>
    <w:multiLevelType w:val="hybridMultilevel"/>
    <w:tmpl w:val="60284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55408E4"/>
    <w:multiLevelType w:val="singleLevel"/>
    <w:tmpl w:val="F47016A6"/>
    <w:lvl w:ilvl="0">
      <w:start w:val="1"/>
      <w:numFmt w:val="decimal"/>
      <w:pStyle w:val="NumberedItem"/>
      <w:lvlText w:val="%1."/>
      <w:lvlJc w:val="left"/>
      <w:pPr>
        <w:tabs>
          <w:tab w:val="num" w:pos="230"/>
        </w:tabs>
        <w:ind w:left="457" w:hanging="227"/>
      </w:pPr>
      <w:rPr>
        <w:rFonts w:hint="default"/>
      </w:rPr>
    </w:lvl>
  </w:abstractNum>
  <w:abstractNum w:abstractNumId="15" w15:restartNumberingAfterBreak="0">
    <w:nsid w:val="0BB6082F"/>
    <w:multiLevelType w:val="singleLevel"/>
    <w:tmpl w:val="51267790"/>
    <w:lvl w:ilvl="0">
      <w:start w:val="3"/>
      <w:numFmt w:val="decimal"/>
      <w:lvlText w:val="%1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16" w15:restartNumberingAfterBreak="0">
    <w:nsid w:val="16975C4E"/>
    <w:multiLevelType w:val="hybridMultilevel"/>
    <w:tmpl w:val="D666C69E"/>
    <w:lvl w:ilvl="0" w:tplc="7868C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A0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C23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83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A1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203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E6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8EE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CE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13DFC"/>
    <w:multiLevelType w:val="hybridMultilevel"/>
    <w:tmpl w:val="3B28EDF8"/>
    <w:lvl w:ilvl="0" w:tplc="85BE5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6E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AE6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EF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ED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EA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41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82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60F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C4B81"/>
    <w:multiLevelType w:val="hybridMultilevel"/>
    <w:tmpl w:val="D25EFE5A"/>
    <w:lvl w:ilvl="0" w:tplc="04090001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9" w15:restartNumberingAfterBreak="0">
    <w:nsid w:val="2B4D674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1C1869"/>
    <w:multiLevelType w:val="hybridMultilevel"/>
    <w:tmpl w:val="4B346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246532"/>
    <w:multiLevelType w:val="hybridMultilevel"/>
    <w:tmpl w:val="F4BC9A5C"/>
    <w:lvl w:ilvl="0" w:tplc="F2347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80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DA0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2B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6F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C1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AE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2A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A8B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B1292"/>
    <w:multiLevelType w:val="hybridMultilevel"/>
    <w:tmpl w:val="572806A0"/>
    <w:lvl w:ilvl="0" w:tplc="96329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846D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B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A5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3EB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40E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29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89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29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E5725"/>
    <w:multiLevelType w:val="hybridMultilevel"/>
    <w:tmpl w:val="FB626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376B6F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A85FB7"/>
    <w:multiLevelType w:val="hybridMultilevel"/>
    <w:tmpl w:val="4740C058"/>
    <w:lvl w:ilvl="0" w:tplc="8146C58C">
      <w:start w:val="1"/>
      <w:numFmt w:val="bullet"/>
      <w:pStyle w:val="Bullet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1C14A2"/>
    <w:multiLevelType w:val="hybridMultilevel"/>
    <w:tmpl w:val="08FAC93A"/>
    <w:lvl w:ilvl="0" w:tplc="04090001">
      <w:start w:val="1"/>
      <w:numFmt w:val="bullet"/>
      <w:lvlText w:val=""/>
      <w:lvlJc w:val="left"/>
      <w:pPr>
        <w:tabs>
          <w:tab w:val="num" w:pos="590"/>
        </w:tabs>
        <w:ind w:left="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7" w15:restartNumberingAfterBreak="0">
    <w:nsid w:val="4BC451B2"/>
    <w:multiLevelType w:val="singleLevel"/>
    <w:tmpl w:val="AEE2C6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0D0118D"/>
    <w:multiLevelType w:val="multilevel"/>
    <w:tmpl w:val="4B34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6B343B"/>
    <w:multiLevelType w:val="hybridMultilevel"/>
    <w:tmpl w:val="0338E018"/>
    <w:lvl w:ilvl="0" w:tplc="1D489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C4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981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68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C2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49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80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ED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E0F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F0D96"/>
    <w:multiLevelType w:val="hybridMultilevel"/>
    <w:tmpl w:val="EB885F80"/>
    <w:lvl w:ilvl="0" w:tplc="C8D87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2D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0C0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67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CB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E6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A2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0F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884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D0E04"/>
    <w:multiLevelType w:val="multilevel"/>
    <w:tmpl w:val="4148F4FA"/>
    <w:lvl w:ilvl="0">
      <w:start w:val="1"/>
      <w:numFmt w:val="decimal"/>
      <w:pStyle w:val="Titre1"/>
      <w:lvlText w:val="%1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CAA3DF3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E7D2763"/>
    <w:multiLevelType w:val="hybridMultilevel"/>
    <w:tmpl w:val="83165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805160"/>
    <w:multiLevelType w:val="hybridMultilevel"/>
    <w:tmpl w:val="2B803688"/>
    <w:lvl w:ilvl="0" w:tplc="7D606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238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2F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C2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A2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AA0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27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2C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3AA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934A2"/>
    <w:multiLevelType w:val="hybridMultilevel"/>
    <w:tmpl w:val="C3FAFB00"/>
    <w:lvl w:ilvl="0" w:tplc="5CC0B380">
      <w:start w:val="1"/>
      <w:numFmt w:val="bullet"/>
      <w:lvlText w:val=""/>
      <w:lvlJc w:val="left"/>
      <w:pPr>
        <w:tabs>
          <w:tab w:val="num" w:pos="230"/>
        </w:tabs>
        <w:ind w:left="45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6" w15:restartNumberingAfterBreak="0">
    <w:nsid w:val="65EE2649"/>
    <w:multiLevelType w:val="hybridMultilevel"/>
    <w:tmpl w:val="D5D02E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A184B"/>
    <w:multiLevelType w:val="multilevel"/>
    <w:tmpl w:val="8FECBFC0"/>
    <w:lvl w:ilvl="0">
      <w:start w:val="1"/>
      <w:numFmt w:val="bullet"/>
      <w:lvlText w:val=""/>
      <w:lvlJc w:val="left"/>
      <w:pPr>
        <w:tabs>
          <w:tab w:val="num" w:pos="230"/>
        </w:tabs>
        <w:ind w:left="45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8" w15:restartNumberingAfterBreak="0">
    <w:nsid w:val="6F2065B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A491D0E"/>
    <w:multiLevelType w:val="hybridMultilevel"/>
    <w:tmpl w:val="B76AC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886CFF"/>
    <w:multiLevelType w:val="hybridMultilevel"/>
    <w:tmpl w:val="8FECBFC0"/>
    <w:lvl w:ilvl="0" w:tplc="5CC0B380">
      <w:start w:val="1"/>
      <w:numFmt w:val="bullet"/>
      <w:lvlText w:val=""/>
      <w:lvlJc w:val="left"/>
      <w:pPr>
        <w:tabs>
          <w:tab w:val="num" w:pos="230"/>
        </w:tabs>
        <w:ind w:left="45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38"/>
  </w:num>
  <w:num w:numId="14">
    <w:abstractNumId w:val="11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40"/>
        </w:rPr>
      </w:lvl>
    </w:lvlOverride>
  </w:num>
  <w:num w:numId="15">
    <w:abstractNumId w:val="12"/>
  </w:num>
  <w:num w:numId="16">
    <w:abstractNumId w:val="15"/>
  </w:num>
  <w:num w:numId="17">
    <w:abstractNumId w:val="24"/>
  </w:num>
  <w:num w:numId="18">
    <w:abstractNumId w:val="19"/>
  </w:num>
  <w:num w:numId="19">
    <w:abstractNumId w:val="31"/>
  </w:num>
  <w:num w:numId="20">
    <w:abstractNumId w:val="34"/>
  </w:num>
  <w:num w:numId="21">
    <w:abstractNumId w:val="21"/>
  </w:num>
  <w:num w:numId="22">
    <w:abstractNumId w:val="22"/>
  </w:num>
  <w:num w:numId="23">
    <w:abstractNumId w:val="29"/>
  </w:num>
  <w:num w:numId="24">
    <w:abstractNumId w:val="30"/>
  </w:num>
  <w:num w:numId="25">
    <w:abstractNumId w:val="16"/>
  </w:num>
  <w:num w:numId="26">
    <w:abstractNumId w:val="17"/>
  </w:num>
  <w:num w:numId="27">
    <w:abstractNumId w:val="25"/>
  </w:num>
  <w:num w:numId="28">
    <w:abstractNumId w:val="14"/>
    <w:lvlOverride w:ilvl="0">
      <w:startOverride w:val="1"/>
    </w:lvlOverride>
  </w:num>
  <w:num w:numId="29">
    <w:abstractNumId w:val="14"/>
  </w:num>
  <w:num w:numId="30">
    <w:abstractNumId w:val="13"/>
  </w:num>
  <w:num w:numId="31">
    <w:abstractNumId w:val="33"/>
  </w:num>
  <w:num w:numId="32">
    <w:abstractNumId w:val="20"/>
  </w:num>
  <w:num w:numId="33">
    <w:abstractNumId w:val="35"/>
  </w:num>
  <w:num w:numId="34">
    <w:abstractNumId w:val="40"/>
  </w:num>
  <w:num w:numId="35">
    <w:abstractNumId w:val="37"/>
  </w:num>
  <w:num w:numId="36">
    <w:abstractNumId w:val="18"/>
  </w:num>
  <w:num w:numId="37">
    <w:abstractNumId w:val="26"/>
  </w:num>
  <w:num w:numId="38">
    <w:abstractNumId w:val="28"/>
  </w:num>
  <w:num w:numId="39">
    <w:abstractNumId w:val="39"/>
  </w:num>
  <w:num w:numId="40">
    <w:abstractNumId w:val="23"/>
  </w:num>
  <w:num w:numId="41">
    <w:abstractNumId w:val="3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CA"/>
    <w:rsid w:val="00031315"/>
    <w:rsid w:val="0007077E"/>
    <w:rsid w:val="000A0C27"/>
    <w:rsid w:val="000B7627"/>
    <w:rsid w:val="000F3C4F"/>
    <w:rsid w:val="001065C6"/>
    <w:rsid w:val="00135061"/>
    <w:rsid w:val="00192937"/>
    <w:rsid w:val="00242586"/>
    <w:rsid w:val="002F0CBB"/>
    <w:rsid w:val="003038F1"/>
    <w:rsid w:val="00335E00"/>
    <w:rsid w:val="003368E6"/>
    <w:rsid w:val="003A070C"/>
    <w:rsid w:val="003D510A"/>
    <w:rsid w:val="003D7887"/>
    <w:rsid w:val="005168F6"/>
    <w:rsid w:val="00571FC6"/>
    <w:rsid w:val="00572020"/>
    <w:rsid w:val="005770E1"/>
    <w:rsid w:val="005C39DB"/>
    <w:rsid w:val="00602F66"/>
    <w:rsid w:val="006D019F"/>
    <w:rsid w:val="006E16F6"/>
    <w:rsid w:val="006E2F39"/>
    <w:rsid w:val="006E7EDF"/>
    <w:rsid w:val="00740F89"/>
    <w:rsid w:val="007D2897"/>
    <w:rsid w:val="007D3F04"/>
    <w:rsid w:val="00830CA3"/>
    <w:rsid w:val="008314CB"/>
    <w:rsid w:val="008353CA"/>
    <w:rsid w:val="00841D0D"/>
    <w:rsid w:val="00845474"/>
    <w:rsid w:val="008741E2"/>
    <w:rsid w:val="008D67C5"/>
    <w:rsid w:val="009142DD"/>
    <w:rsid w:val="00920FD5"/>
    <w:rsid w:val="00944479"/>
    <w:rsid w:val="009677DF"/>
    <w:rsid w:val="0098595C"/>
    <w:rsid w:val="009A62EF"/>
    <w:rsid w:val="009B11FC"/>
    <w:rsid w:val="00A00548"/>
    <w:rsid w:val="00A26DBD"/>
    <w:rsid w:val="00A4194A"/>
    <w:rsid w:val="00A5750B"/>
    <w:rsid w:val="00A91091"/>
    <w:rsid w:val="00AB7C58"/>
    <w:rsid w:val="00B1784A"/>
    <w:rsid w:val="00B3585C"/>
    <w:rsid w:val="00B45E0E"/>
    <w:rsid w:val="00B51944"/>
    <w:rsid w:val="00B52509"/>
    <w:rsid w:val="00C01584"/>
    <w:rsid w:val="00C23A4F"/>
    <w:rsid w:val="00C31C2B"/>
    <w:rsid w:val="00C77F7D"/>
    <w:rsid w:val="00CD38B6"/>
    <w:rsid w:val="00D64331"/>
    <w:rsid w:val="00DD5D9C"/>
    <w:rsid w:val="00E378A0"/>
    <w:rsid w:val="00EA564B"/>
    <w:rsid w:val="00ED1E70"/>
    <w:rsid w:val="00EF217A"/>
    <w:rsid w:val="00F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716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2"/>
      <w:lang w:val="en-ZA"/>
    </w:rPr>
  </w:style>
  <w:style w:type="paragraph" w:styleId="Titre1">
    <w:name w:val="heading 1"/>
    <w:basedOn w:val="Normal"/>
    <w:next w:val="Normal"/>
    <w:qFormat/>
    <w:pPr>
      <w:keepNext/>
      <w:numPr>
        <w:numId w:val="19"/>
      </w:numPr>
      <w:spacing w:before="240" w:after="12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9"/>
      </w:numPr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9"/>
      </w:numPr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9"/>
      </w:numPr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9"/>
      </w:numPr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9"/>
      </w:numPr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9"/>
      </w:numPr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9"/>
      </w:numPr>
      <w:outlineLvl w:val="7"/>
    </w:pPr>
    <w:rPr>
      <w:b/>
      <w:snapToGrid w:val="0"/>
      <w:color w:val="0000FF"/>
      <w:sz w:val="28"/>
      <w:lang w:eastAsia="de-DE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9"/>
      </w:numPr>
      <w:outlineLvl w:val="8"/>
    </w:pPr>
    <w:rPr>
      <w:b/>
      <w:snapToGrid w:val="0"/>
      <w:color w:val="0000FF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rPr>
      <w:b/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Pr>
      <w:b/>
    </w:rPr>
  </w:style>
  <w:style w:type="paragraph" w:styleId="Corpsdetexte3">
    <w:name w:val="Body Text 3"/>
    <w:basedOn w:val="Normal"/>
    <w:pPr>
      <w:jc w:val="center"/>
    </w:pPr>
    <w:rPr>
      <w:b/>
      <w:sz w:val="24"/>
    </w:rPr>
  </w:style>
  <w:style w:type="paragraph" w:styleId="Normalcentr">
    <w:name w:val="Block Text"/>
    <w:basedOn w:val="Normal"/>
    <w:pPr>
      <w:ind w:left="1260" w:right="1331"/>
    </w:pPr>
    <w:rPr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Normal"/>
    <w:next w:val="Normal"/>
    <w:semiHidden/>
    <w:pPr>
      <w:spacing w:before="240" w:after="120"/>
    </w:pPr>
    <w:rPr>
      <w:b/>
    </w:rPr>
  </w:style>
  <w:style w:type="paragraph" w:customStyle="1" w:styleId="p1a">
    <w:name w:val="p1a"/>
    <w:basedOn w:val="Normal"/>
    <w:next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" w:hAnsi="Times"/>
      <w:lang w:val="en-US"/>
    </w:rPr>
  </w:style>
  <w:style w:type="paragraph" w:customStyle="1" w:styleId="tablelegend">
    <w:name w:val="tablelegend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" w:hAnsi="Times"/>
      <w:sz w:val="20"/>
      <w:lang w:val="en-US"/>
    </w:rPr>
  </w:style>
  <w:style w:type="paragraph" w:customStyle="1" w:styleId="BulletItem">
    <w:name w:val="Bullet Item"/>
    <w:basedOn w:val="Normal"/>
    <w:pPr>
      <w:numPr>
        <w:numId w:val="27"/>
      </w:numPr>
      <w:tabs>
        <w:tab w:val="clear" w:pos="360"/>
        <w:tab w:val="left" w:pos="550"/>
        <w:tab w:val="left" w:pos="880"/>
      </w:tabs>
      <w:overflowPunct w:val="0"/>
      <w:autoSpaceDE w:val="0"/>
      <w:autoSpaceDN w:val="0"/>
      <w:adjustRightInd w:val="0"/>
      <w:spacing w:before="80" w:line="240" w:lineRule="auto"/>
      <w:ind w:left="547" w:hanging="317"/>
      <w:textAlignment w:val="baseline"/>
    </w:pPr>
    <w:rPr>
      <w:rFonts w:ascii="Times" w:hAnsi="Times"/>
      <w:lang w:val="en-GB"/>
    </w:rPr>
  </w:style>
  <w:style w:type="paragraph" w:customStyle="1" w:styleId="NumberedItem">
    <w:name w:val="Numbered Item"/>
    <w:basedOn w:val="Normal"/>
    <w:pPr>
      <w:numPr>
        <w:numId w:val="28"/>
      </w:numPr>
      <w:tabs>
        <w:tab w:val="left" w:pos="550"/>
        <w:tab w:val="left" w:pos="880"/>
      </w:tabs>
      <w:overflowPunct w:val="0"/>
      <w:autoSpaceDE w:val="0"/>
      <w:autoSpaceDN w:val="0"/>
      <w:adjustRightInd w:val="0"/>
      <w:spacing w:before="80" w:line="240" w:lineRule="auto"/>
      <w:textAlignment w:val="baseline"/>
    </w:pPr>
    <w:rPr>
      <w:rFonts w:ascii="Times" w:hAnsi="Times"/>
      <w:lang w:val="en-US"/>
    </w:rPr>
  </w:style>
  <w:style w:type="paragraph" w:customStyle="1" w:styleId="Fliesstext">
    <w:name w:val="Fliesstext"/>
    <w:basedOn w:val="Normal"/>
    <w:pPr>
      <w:keepNext/>
      <w:overflowPunct w:val="0"/>
      <w:autoSpaceDE w:val="0"/>
      <w:autoSpaceDN w:val="0"/>
      <w:adjustRightInd w:val="0"/>
      <w:spacing w:after="60" w:line="240" w:lineRule="auto"/>
      <w:ind w:firstLine="227"/>
      <w:textAlignment w:val="baseline"/>
    </w:pPr>
    <w:rPr>
      <w:rFonts w:ascii="Garamond" w:hAnsi="Garamond"/>
      <w:lang w:val="en-US"/>
    </w:rPr>
  </w:style>
  <w:style w:type="paragraph" w:customStyle="1" w:styleId="figlegend">
    <w:name w:val="figlegend"/>
    <w:basedOn w:val="Normal"/>
    <w:next w:val="Normal"/>
    <w:pPr>
      <w:keepLines/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ascii="Times" w:hAnsi="Times"/>
      <w:sz w:val="20"/>
      <w:lang w:val="en-US"/>
    </w:rPr>
  </w:style>
  <w:style w:type="paragraph" w:customStyle="1" w:styleId="reference">
    <w:name w:val="reference"/>
    <w:basedOn w:val="Normal"/>
    <w:pPr>
      <w:tabs>
        <w:tab w:val="left" w:pos="340"/>
      </w:tabs>
      <w:overflowPunct w:val="0"/>
      <w:autoSpaceDE w:val="0"/>
      <w:autoSpaceDN w:val="0"/>
      <w:adjustRightInd w:val="0"/>
      <w:spacing w:line="240" w:lineRule="auto"/>
      <w:ind w:left="340" w:hanging="340"/>
      <w:textAlignment w:val="baseline"/>
    </w:pPr>
    <w:rPr>
      <w:rFonts w:ascii="Times" w:hAnsi="Times"/>
      <w:sz w:val="20"/>
      <w:lang w:val="en-US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20"/>
    </w:p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741E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styleId="lev">
    <w:name w:val="Strong"/>
    <w:qFormat/>
    <w:rsid w:val="008741E2"/>
    <w:rPr>
      <w:b/>
      <w:bCs/>
    </w:rPr>
  </w:style>
  <w:style w:type="character" w:styleId="Accentuation">
    <w:name w:val="Emphasis"/>
    <w:qFormat/>
    <w:rsid w:val="008741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5168</Characters>
  <Application>Microsoft Office Word</Application>
  <DocSecurity>4</DocSecurity>
  <Lines>43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Integrated board management in multinational companies:</vt:lpstr>
      <vt:lpstr>Integrated board management in multinational companies:</vt:lpstr>
    </vt:vector>
  </TitlesOfParts>
  <Company>Universität St. Gallen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board management in multinational companies:</dc:title>
  <dc:subject/>
  <dc:creator>M Hilb</dc:creator>
  <cp:keywords/>
  <cp:lastModifiedBy>Graziella Michelante</cp:lastModifiedBy>
  <cp:revision>2</cp:revision>
  <cp:lastPrinted>2016-09-12T17:27:00Z</cp:lastPrinted>
  <dcterms:created xsi:type="dcterms:W3CDTF">2016-09-16T13:46:00Z</dcterms:created>
  <dcterms:modified xsi:type="dcterms:W3CDTF">2016-09-16T13:46:00Z</dcterms:modified>
</cp:coreProperties>
</file>